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BD07F" w14:textId="6CE6AE76" w:rsidR="0084281C" w:rsidRDefault="0084281C" w:rsidP="006D0E4D">
      <w:pPr>
        <w:ind w:left="5529"/>
        <w:jc w:val="center"/>
        <w:rPr>
          <w:rFonts w:ascii="Times New Roman" w:hAnsi="Times New Roman"/>
          <w:color w:val="000000" w:themeColor="text1"/>
          <w:lang w:val="ru-RU"/>
        </w:rPr>
      </w:pPr>
      <w:bookmarkStart w:id="0" w:name="_GoBack"/>
      <w:bookmarkEnd w:id="0"/>
    </w:p>
    <w:p w14:paraId="4E96ECC6" w14:textId="77777777" w:rsidR="000B3060" w:rsidRPr="000B3060" w:rsidRDefault="000B3060" w:rsidP="000B3060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  <w:r w:rsidRPr="000B3060">
        <w:rPr>
          <w:rFonts w:ascii="Times New Roman" w:hAnsi="Times New Roman"/>
          <w:b/>
          <w:color w:val="000000" w:themeColor="text1"/>
          <w:lang w:val="ru-RU"/>
        </w:rPr>
        <w:t xml:space="preserve">ТЕХНИЧЕСКОЕ ЗАДАНИЕ </w:t>
      </w:r>
    </w:p>
    <w:p w14:paraId="0F063F4D" w14:textId="77777777" w:rsidR="000B3060" w:rsidRPr="000B3060" w:rsidRDefault="000B3060" w:rsidP="000B3060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14:paraId="7DB71881" w14:textId="77777777" w:rsidR="000B3060" w:rsidRPr="000B3060" w:rsidRDefault="000B3060" w:rsidP="000B3060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  <w:r w:rsidRPr="000B3060">
        <w:rPr>
          <w:rFonts w:ascii="Times New Roman" w:hAnsi="Times New Roman"/>
          <w:b/>
          <w:color w:val="000000" w:themeColor="text1"/>
          <w:lang w:val="ru-RU"/>
        </w:rPr>
        <w:t xml:space="preserve">Автоматических станций </w:t>
      </w:r>
    </w:p>
    <w:p w14:paraId="53C6ACEF" w14:textId="7433FB28" w:rsidR="000B3060" w:rsidRDefault="000B3060" w:rsidP="000B3060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  <w:r w:rsidRPr="000B3060">
        <w:rPr>
          <w:rFonts w:ascii="Times New Roman" w:hAnsi="Times New Roman"/>
          <w:b/>
          <w:color w:val="000000" w:themeColor="text1"/>
          <w:lang w:val="ru-RU"/>
        </w:rPr>
        <w:t>мониторинга загрязнения атмосферного воздуха</w:t>
      </w:r>
    </w:p>
    <w:p w14:paraId="1E2A2B12" w14:textId="77777777" w:rsidR="000B3060" w:rsidRPr="000B3060" w:rsidRDefault="000B3060" w:rsidP="000B3060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14:paraId="2BEA50B6" w14:textId="77777777" w:rsidR="00227083" w:rsidRPr="005C1E84" w:rsidRDefault="00227083" w:rsidP="00227083">
      <w:pPr>
        <w:jc w:val="center"/>
        <w:rPr>
          <w:rFonts w:ascii="Times New Roman" w:hAnsi="Times New Roman"/>
          <w:color w:val="000000" w:themeColor="text1"/>
          <w:lang w:val="ru-RU"/>
        </w:rPr>
      </w:pPr>
      <w:r w:rsidRPr="005C1E84">
        <w:rPr>
          <w:rFonts w:ascii="Times New Roman" w:hAnsi="Times New Roman"/>
          <w:color w:val="000000" w:themeColor="text1"/>
          <w:lang w:val="ru-RU"/>
        </w:rPr>
        <w:t>РАЗДЕЛ 1. ОБЩИЕ СВЕДЕНИЯ</w:t>
      </w:r>
    </w:p>
    <w:p w14:paraId="57270EEA" w14:textId="77777777" w:rsidR="00227083" w:rsidRPr="005C1E84" w:rsidRDefault="00227083" w:rsidP="00227083">
      <w:pPr>
        <w:rPr>
          <w:rFonts w:ascii="Times New Roman" w:hAnsi="Times New Roman"/>
          <w:color w:val="000000" w:themeColor="text1"/>
          <w:sz w:val="12"/>
          <w:szCs w:val="12"/>
          <w:lang w:val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27083" w:rsidRPr="005C1E84" w14:paraId="4DA792A0" w14:textId="77777777" w:rsidTr="0038779D">
        <w:trPr>
          <w:trHeight w:val="43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740319" w14:textId="77777777" w:rsidR="00227083" w:rsidRPr="005C1E84" w:rsidRDefault="00227083" w:rsidP="00974A4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5C1E84">
              <w:rPr>
                <w:rFonts w:ascii="Times New Roman" w:hAnsi="Times New Roman"/>
                <w:color w:val="000000" w:themeColor="text1"/>
                <w:lang w:eastAsia="ru-RU"/>
              </w:rPr>
              <w:t>Подраздел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lang w:eastAsia="ru-RU"/>
              </w:rPr>
              <w:t xml:space="preserve"> 1.1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lang w:eastAsia="ru-RU"/>
              </w:rPr>
              <w:t>Наименование</w:t>
            </w:r>
            <w:proofErr w:type="spellEnd"/>
          </w:p>
        </w:tc>
      </w:tr>
      <w:tr w:rsidR="00227083" w:rsidRPr="00C74E8C" w14:paraId="0AE72DED" w14:textId="77777777" w:rsidTr="0038779D">
        <w:trPr>
          <w:trHeight w:val="4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D4F9" w14:textId="77777777" w:rsidR="00227083" w:rsidRPr="005C1E84" w:rsidRDefault="00227083" w:rsidP="00974A4D">
            <w:pPr>
              <w:spacing w:line="276" w:lineRule="auto"/>
              <w:ind w:firstLine="318"/>
              <w:rPr>
                <w:rFonts w:ascii="Times New Roman" w:hAnsi="Times New Roman"/>
                <w:color w:val="000000" w:themeColor="text1"/>
                <w:spacing w:val="-4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spacing w:val="-4"/>
                <w:lang w:val="ru-RU" w:eastAsia="ru-RU"/>
              </w:rPr>
              <w:t xml:space="preserve">Автоматические станции мониторинга загрязнения атмосферного воздуха </w:t>
            </w:r>
            <w:r w:rsidR="0096515B" w:rsidRPr="005C1E84">
              <w:rPr>
                <w:rFonts w:ascii="Times New Roman" w:hAnsi="Times New Roman"/>
                <w:color w:val="000000" w:themeColor="text1"/>
                <w:spacing w:val="-4"/>
                <w:lang w:val="ru-RU" w:eastAsia="ru-RU"/>
              </w:rPr>
              <w:t>7</w:t>
            </w:r>
            <w:r w:rsidRPr="005C1E84">
              <w:rPr>
                <w:rFonts w:ascii="Times New Roman" w:hAnsi="Times New Roman"/>
                <w:color w:val="000000" w:themeColor="text1"/>
                <w:spacing w:val="-4"/>
                <w:lang w:val="ru-RU" w:eastAsia="ru-RU"/>
              </w:rPr>
              <w:t xml:space="preserve"> шт.</w:t>
            </w:r>
            <w:r w:rsidRPr="005C1E84">
              <w:rPr>
                <w:rFonts w:ascii="Times New Roman" w:hAnsi="Times New Roman"/>
                <w:color w:val="000000" w:themeColor="text1"/>
                <w:spacing w:val="-4"/>
                <w:lang w:val="ru-RU"/>
              </w:rPr>
              <w:t xml:space="preserve"> </w:t>
            </w:r>
          </w:p>
        </w:tc>
      </w:tr>
      <w:tr w:rsidR="00227083" w:rsidRPr="00C74E8C" w14:paraId="71D9F117" w14:textId="77777777" w:rsidTr="0038779D">
        <w:trPr>
          <w:trHeight w:val="40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1D98BED" w14:textId="77777777" w:rsidR="00227083" w:rsidRPr="005C1E84" w:rsidRDefault="00227083" w:rsidP="00974A4D">
            <w:pPr>
              <w:spacing w:line="276" w:lineRule="auto"/>
              <w:jc w:val="center"/>
              <w:rPr>
                <w:rFonts w:ascii="Times New Roman" w:hAnsi="Times New Roman"/>
                <w:i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Подраздел 1.2 Основание и цель приобретения оборудования</w:t>
            </w:r>
          </w:p>
        </w:tc>
      </w:tr>
      <w:tr w:rsidR="00227083" w:rsidRPr="005C1E84" w14:paraId="0E483063" w14:textId="77777777" w:rsidTr="0038779D">
        <w:trPr>
          <w:trHeight w:val="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F212" w14:textId="77777777" w:rsidR="00227083" w:rsidRPr="005C1E84" w:rsidRDefault="00227083" w:rsidP="00974A4D">
            <w:pPr>
              <w:spacing w:line="276" w:lineRule="auto"/>
              <w:ind w:firstLine="313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/>
              </w:rPr>
              <w:t>Соблюдени</w:t>
            </w:r>
            <w:r w:rsidR="0096515B" w:rsidRPr="005C1E84">
              <w:rPr>
                <w:rFonts w:ascii="Times New Roman" w:hAnsi="Times New Roman"/>
                <w:color w:val="000000" w:themeColor="text1"/>
                <w:lang w:val="ru-RU"/>
              </w:rPr>
              <w:t>е</w:t>
            </w:r>
            <w:r w:rsidRPr="005C1E84">
              <w:rPr>
                <w:rFonts w:ascii="Times New Roman" w:hAnsi="Times New Roman"/>
                <w:color w:val="000000" w:themeColor="text1"/>
                <w:lang w:val="ru-RU"/>
              </w:rPr>
              <w:t xml:space="preserve"> требований </w:t>
            </w:r>
            <w:r w:rsidR="005D3B9B" w:rsidRPr="005C1E84">
              <w:rPr>
                <w:rFonts w:ascii="Times New Roman" w:hAnsi="Times New Roman"/>
                <w:color w:val="000000" w:themeColor="text1"/>
                <w:lang w:val="ru-RU"/>
              </w:rPr>
              <w:t xml:space="preserve">Закона Республики Узбекистан «Об охране атмосферного воздуха». </w:t>
            </w:r>
          </w:p>
          <w:p w14:paraId="790D79F9" w14:textId="77777777" w:rsidR="00B30A02" w:rsidRPr="005C1E84" w:rsidRDefault="00227083" w:rsidP="00974A4D">
            <w:pPr>
              <w:spacing w:line="276" w:lineRule="auto"/>
              <w:ind w:firstLine="313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/>
              </w:rPr>
              <w:t xml:space="preserve">ПКМ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lang w:val="ru-RU"/>
              </w:rPr>
              <w:t>РУз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lang w:val="ru-RU"/>
              </w:rPr>
              <w:t xml:space="preserve"> от 5 сентября 2019г. №737 «О совершенствовании системы мониторинга окружающей природной среды в Республики Узбекистан». </w:t>
            </w:r>
          </w:p>
          <w:p w14:paraId="150D32B5" w14:textId="77777777" w:rsidR="00227083" w:rsidRPr="005C1E84" w:rsidRDefault="00B30A02" w:rsidP="00974A4D">
            <w:pPr>
              <w:spacing w:line="276" w:lineRule="auto"/>
              <w:ind w:firstLine="313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/>
              </w:rPr>
              <w:t>Соглашение о реализации проекта «Автоматизация мониторинга загрязнения атмосферного воздуха в 2024г.» от 07 марта 2024 г. между Министерством экологии, охраны окружающей среды и изменения климата Республики Узбекистан, Агентством гидрометеоролог</w:t>
            </w:r>
            <w:r w:rsidR="00F63E3F" w:rsidRPr="005C1E84">
              <w:rPr>
                <w:rFonts w:ascii="Times New Roman" w:hAnsi="Times New Roman"/>
                <w:color w:val="000000" w:themeColor="text1"/>
                <w:lang w:val="ru-RU"/>
              </w:rPr>
              <w:t>ической службы и Международным общественным фондом «</w:t>
            </w:r>
            <w:proofErr w:type="spellStart"/>
            <w:r w:rsidR="00F63E3F" w:rsidRPr="005C1E84">
              <w:rPr>
                <w:rFonts w:ascii="Times New Roman" w:hAnsi="Times New Roman"/>
                <w:color w:val="000000" w:themeColor="text1"/>
              </w:rPr>
              <w:t>Zamin</w:t>
            </w:r>
            <w:proofErr w:type="spellEnd"/>
            <w:r w:rsidR="00F63E3F" w:rsidRPr="005C1E84">
              <w:rPr>
                <w:rFonts w:ascii="Times New Roman" w:hAnsi="Times New Roman"/>
                <w:color w:val="000000" w:themeColor="text1"/>
                <w:lang w:val="ru-RU"/>
              </w:rPr>
              <w:t>».</w:t>
            </w:r>
          </w:p>
          <w:p w14:paraId="365EF6F0" w14:textId="0CE95E96" w:rsidR="0084281C" w:rsidRPr="005C1E84" w:rsidRDefault="0084281C" w:rsidP="00974A4D">
            <w:pPr>
              <w:spacing w:line="276" w:lineRule="auto"/>
              <w:ind w:firstLine="313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/>
              </w:rPr>
              <w:t>Дорожная карта по реализации проекта «Автоматизация мониторинга загрязнения атмосферного воздуха» в 2024 г., утвержденная Министром экологии, охраны окружающей среды и изменения климата и Руководителем исполнительного органа международного общественного фонда «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</w:rPr>
              <w:t>Zamin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lang w:val="ru-RU"/>
              </w:rPr>
              <w:t>» 07.03.2024г.</w:t>
            </w:r>
          </w:p>
          <w:p w14:paraId="74341CF7" w14:textId="24A9362A" w:rsidR="00227083" w:rsidRPr="005C1E84" w:rsidRDefault="0096515B" w:rsidP="00974A4D">
            <w:pPr>
              <w:spacing w:line="276" w:lineRule="auto"/>
              <w:ind w:firstLine="313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/>
              </w:rPr>
              <w:t>О</w:t>
            </w:r>
            <w:r w:rsidR="005D3B9B" w:rsidRPr="005C1E84">
              <w:rPr>
                <w:rFonts w:ascii="Times New Roman" w:hAnsi="Times New Roman"/>
                <w:color w:val="000000" w:themeColor="text1"/>
                <w:lang w:val="ru-RU"/>
              </w:rPr>
              <w:t>пределение</w:t>
            </w:r>
            <w:r w:rsidR="00227083" w:rsidRPr="005C1E84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="005D3B9B" w:rsidRPr="005C1E84">
              <w:rPr>
                <w:rFonts w:ascii="Times New Roman" w:hAnsi="Times New Roman"/>
                <w:color w:val="000000" w:themeColor="text1"/>
                <w:lang w:val="ru-RU"/>
              </w:rPr>
              <w:t xml:space="preserve">загрязняющих веществ в атмосферном воздухе </w:t>
            </w:r>
            <w:r w:rsidR="00227083" w:rsidRPr="005C1E84">
              <w:rPr>
                <w:rFonts w:ascii="Times New Roman" w:hAnsi="Times New Roman"/>
                <w:color w:val="000000" w:themeColor="text1"/>
                <w:lang w:val="ru-RU"/>
              </w:rPr>
              <w:t>в автоматическом режиме, вредно влияющих на здоровье населения</w:t>
            </w:r>
            <w:r w:rsidRPr="005C1E84">
              <w:rPr>
                <w:rFonts w:ascii="Times New Roman" w:hAnsi="Times New Roman"/>
                <w:color w:val="000000" w:themeColor="text1"/>
                <w:lang w:val="ru-RU"/>
              </w:rPr>
              <w:t>.</w:t>
            </w:r>
            <w:r w:rsidR="00227083" w:rsidRPr="005C1E84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="005D3B9B" w:rsidRPr="005C1E84">
              <w:rPr>
                <w:rFonts w:ascii="Times New Roman" w:hAnsi="Times New Roman"/>
                <w:color w:val="000000" w:themeColor="text1"/>
                <w:lang w:val="ru-RU"/>
              </w:rPr>
              <w:t>О</w:t>
            </w:r>
            <w:r w:rsidR="00227083" w:rsidRPr="005C1E84">
              <w:rPr>
                <w:rFonts w:ascii="Times New Roman" w:hAnsi="Times New Roman"/>
                <w:color w:val="000000" w:themeColor="text1"/>
                <w:lang w:val="ru-RU"/>
              </w:rPr>
              <w:t>повещени</w:t>
            </w:r>
            <w:r w:rsidR="005D3B9B" w:rsidRPr="005C1E84">
              <w:rPr>
                <w:rFonts w:ascii="Times New Roman" w:hAnsi="Times New Roman"/>
                <w:color w:val="000000" w:themeColor="text1"/>
                <w:lang w:val="ru-RU"/>
              </w:rPr>
              <w:t>е</w:t>
            </w:r>
            <w:r w:rsidR="00227083" w:rsidRPr="005C1E84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="005D3B9B" w:rsidRPr="005C1E84">
              <w:rPr>
                <w:rFonts w:ascii="Times New Roman" w:hAnsi="Times New Roman"/>
                <w:color w:val="000000" w:themeColor="text1"/>
                <w:lang w:val="ru-RU"/>
              </w:rPr>
              <w:t xml:space="preserve">населения и </w:t>
            </w:r>
            <w:r w:rsidR="00227083" w:rsidRPr="005C1E84">
              <w:rPr>
                <w:rFonts w:ascii="Times New Roman" w:hAnsi="Times New Roman"/>
                <w:color w:val="000000" w:themeColor="text1"/>
                <w:lang w:val="ru-RU"/>
              </w:rPr>
              <w:t>заинтересованных организаций, ведомств об опасных уровнях загрязнения атмосферного воздуха.</w:t>
            </w:r>
            <w:r w:rsidR="005D3B9B" w:rsidRPr="005C1E84">
              <w:rPr>
                <w:rFonts w:ascii="Times New Roman" w:hAnsi="Times New Roman"/>
                <w:color w:val="000000" w:themeColor="text1"/>
                <w:lang w:val="ru-RU"/>
              </w:rPr>
              <w:t xml:space="preserve"> Оценка </w:t>
            </w:r>
            <w:r w:rsidR="0095071B" w:rsidRPr="005C1E84">
              <w:rPr>
                <w:rFonts w:ascii="Times New Roman" w:hAnsi="Times New Roman"/>
                <w:color w:val="000000" w:themeColor="text1"/>
                <w:lang w:val="ru-RU"/>
              </w:rPr>
              <w:br/>
            </w:r>
            <w:r w:rsidR="005D3B9B" w:rsidRPr="005C1E84">
              <w:rPr>
                <w:rFonts w:ascii="Times New Roman" w:hAnsi="Times New Roman"/>
                <w:color w:val="000000" w:themeColor="text1"/>
                <w:lang w:val="ru-RU"/>
              </w:rPr>
              <w:t xml:space="preserve">и составление прогноза </w:t>
            </w:r>
            <w:r w:rsidR="00227083" w:rsidRPr="005C1E84">
              <w:rPr>
                <w:rFonts w:ascii="Times New Roman" w:hAnsi="Times New Roman"/>
                <w:color w:val="000000" w:themeColor="text1"/>
                <w:lang w:val="ru-RU"/>
              </w:rPr>
              <w:t>по качеству воздуха.</w:t>
            </w:r>
          </w:p>
        </w:tc>
      </w:tr>
      <w:tr w:rsidR="00227083" w:rsidRPr="00C74E8C" w14:paraId="5BDFFDBD" w14:textId="77777777" w:rsidTr="0038779D">
        <w:trPr>
          <w:trHeight w:val="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74F4CD" w14:textId="77777777" w:rsidR="00227083" w:rsidRPr="005C1E84" w:rsidRDefault="00227083" w:rsidP="00974A4D">
            <w:pPr>
              <w:spacing w:line="276" w:lineRule="auto"/>
              <w:jc w:val="center"/>
              <w:rPr>
                <w:rFonts w:ascii="Times New Roman" w:hAnsi="Times New Roman"/>
                <w:i/>
                <w:color w:val="000000" w:themeColor="text1"/>
                <w:lang w:val="ru-RU" w:eastAsia="ru-RU"/>
              </w:rPr>
            </w:pPr>
            <w:bookmarkStart w:id="1" w:name="_Hlk356466017"/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Подраздел 1.3 Сведения о новизне (год производства/выпуска оборудования)</w:t>
            </w:r>
          </w:p>
        </w:tc>
      </w:tr>
      <w:tr w:rsidR="00227083" w:rsidRPr="00C74E8C" w14:paraId="194EBA60" w14:textId="77777777" w:rsidTr="0038779D">
        <w:trPr>
          <w:trHeight w:val="146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2E61" w14:textId="467EDBCD" w:rsidR="00DE7A20" w:rsidRPr="005C1E84" w:rsidRDefault="00227083" w:rsidP="00974A4D">
            <w:pPr>
              <w:spacing w:line="276" w:lineRule="auto"/>
              <w:ind w:firstLine="318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Оборудование, входящее в состав </w:t>
            </w:r>
            <w:r w:rsidR="0084281C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Автоматической станции мониторинга загрязнения атмосферного воздуха (далее </w:t>
            </w:r>
            <w:r w:rsidR="0095071B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– </w:t>
            </w:r>
            <w:r w:rsidR="0084281C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АСМЗАВ)</w:t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должн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lang w:val="uz-Cyrl-UZ" w:eastAsia="ru-RU"/>
              </w:rPr>
              <w:t>о</w:t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 быть 202</w:t>
            </w:r>
            <w:r w:rsidR="005D3B9B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4</w:t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 года, но не ранее </w:t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br/>
              <w:t>202</w:t>
            </w:r>
            <w:r w:rsidR="005D3B9B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3</w:t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 года выпуска (не было в </w:t>
            </w:r>
            <w:r w:rsidR="005D3B9B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эксплуатации</w:t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, ранее не ремонтировалось, не была осуществлена замена составных частей). Измерительные приборы должны использовать современные высокоточные методы измерения. АСМ</w:t>
            </w:r>
            <w:r w:rsidR="0084281C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З</w:t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АВ должна работать в онлайн режиме с передачей данных о загрязнении воздуха</w:t>
            </w:r>
            <w:r w:rsidRPr="005C1E84">
              <w:rPr>
                <w:rFonts w:ascii="Times New Roman" w:hAnsi="Times New Roman"/>
                <w:color w:val="000000" w:themeColor="text1"/>
                <w:lang w:val="uz-Cyrl-UZ" w:eastAsia="ru-RU"/>
              </w:rPr>
              <w:t xml:space="preserve"> </w:t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в единый геоинформационный портал мониторинга окружающей природной среды и порталы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Узгидромета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. </w:t>
            </w:r>
          </w:p>
          <w:p w14:paraId="5CFE0D3D" w14:textId="0BC31374" w:rsidR="00227083" w:rsidRPr="005C1E84" w:rsidRDefault="00227083" w:rsidP="00974A4D">
            <w:pPr>
              <w:spacing w:line="276" w:lineRule="auto"/>
              <w:ind w:firstLine="318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Программное обеспечение должно быть совместимо с программой, установленной </w:t>
            </w:r>
            <w:r w:rsidR="0095071B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br/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в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Узгидромете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. АСМ</w:t>
            </w:r>
            <w:r w:rsidR="0084281C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З</w:t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АВ должны работать круглосуточно во все сезоны года независимо от погодных условий в оперативном, также дистанционном режимах с минимальной дискретностью обновления информации.</w:t>
            </w:r>
          </w:p>
        </w:tc>
      </w:tr>
      <w:bookmarkEnd w:id="1"/>
      <w:tr w:rsidR="00227083" w:rsidRPr="005C1E84" w14:paraId="3D1DD8F4" w14:textId="77777777" w:rsidTr="0038779D">
        <w:trPr>
          <w:trHeight w:val="26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50A6D9" w14:textId="77777777" w:rsidR="00227083" w:rsidRPr="005C1E84" w:rsidRDefault="00227083" w:rsidP="00974A4D">
            <w:pPr>
              <w:spacing w:line="276" w:lineRule="auto"/>
              <w:jc w:val="center"/>
              <w:rPr>
                <w:rFonts w:ascii="Times New Roman" w:hAnsi="Times New Roman"/>
                <w:i/>
                <w:color w:val="000000" w:themeColor="text1"/>
                <w:lang w:eastAsia="ru-RU"/>
              </w:rPr>
            </w:pPr>
            <w:proofErr w:type="spellStart"/>
            <w:r w:rsidRPr="005C1E84">
              <w:rPr>
                <w:rFonts w:ascii="Times New Roman" w:hAnsi="Times New Roman"/>
                <w:color w:val="000000" w:themeColor="text1"/>
                <w:lang w:eastAsia="ru-RU"/>
              </w:rPr>
              <w:t>Подраздел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lang w:eastAsia="ru-RU"/>
              </w:rPr>
              <w:t xml:space="preserve"> 1.4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lang w:eastAsia="ru-RU"/>
              </w:rPr>
              <w:t>Этапы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lang w:eastAsia="ru-RU"/>
              </w:rPr>
              <w:t>разработки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lang w:eastAsia="ru-RU"/>
              </w:rPr>
              <w:t xml:space="preserve"> /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lang w:eastAsia="ru-RU"/>
              </w:rPr>
              <w:t>изготовления</w:t>
            </w:r>
            <w:proofErr w:type="spellEnd"/>
          </w:p>
        </w:tc>
      </w:tr>
      <w:tr w:rsidR="00227083" w:rsidRPr="005C1E84" w14:paraId="1225F694" w14:textId="77777777" w:rsidTr="0038779D">
        <w:trPr>
          <w:trHeight w:val="85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E7E0" w14:textId="77777777" w:rsidR="00227083" w:rsidRPr="005C1E84" w:rsidRDefault="00227083" w:rsidP="00974A4D">
            <w:pPr>
              <w:spacing w:line="276" w:lineRule="auto"/>
              <w:ind w:firstLine="318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Разработка технического задания на изготовление автоматической стационарной станции мониторинга загрязнения атмосферного воздуха. </w:t>
            </w:r>
          </w:p>
          <w:p w14:paraId="7F84510A" w14:textId="77777777" w:rsidR="00227083" w:rsidRPr="005C1E84" w:rsidRDefault="00227083" w:rsidP="00974A4D">
            <w:pPr>
              <w:spacing w:line="276" w:lineRule="auto"/>
              <w:ind w:firstLine="318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proofErr w:type="spellStart"/>
            <w:r w:rsidRPr="005C1E84">
              <w:rPr>
                <w:rFonts w:ascii="Times New Roman" w:hAnsi="Times New Roman"/>
                <w:color w:val="000000" w:themeColor="text1"/>
                <w:lang w:eastAsia="ru-RU"/>
              </w:rPr>
              <w:t>Согласно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lang w:eastAsia="ru-RU"/>
              </w:rPr>
              <w:t xml:space="preserve"> НТД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lang w:eastAsia="ru-RU"/>
              </w:rPr>
              <w:t>завода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lang w:eastAsia="ru-RU"/>
              </w:rPr>
              <w:t>изготовителя</w:t>
            </w:r>
            <w:proofErr w:type="spellEnd"/>
          </w:p>
        </w:tc>
      </w:tr>
      <w:tr w:rsidR="00227083" w:rsidRPr="00C74E8C" w14:paraId="76E4248D" w14:textId="77777777" w:rsidTr="0038779D">
        <w:trPr>
          <w:trHeight w:val="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714EAD" w14:textId="77777777" w:rsidR="00227083" w:rsidRPr="005C1E84" w:rsidRDefault="00227083" w:rsidP="00974A4D">
            <w:pPr>
              <w:spacing w:line="276" w:lineRule="auto"/>
              <w:jc w:val="center"/>
              <w:rPr>
                <w:rFonts w:ascii="Times New Roman" w:hAnsi="Times New Roman"/>
                <w:i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Подраздел 1.5 Документы для разработки / изготовления</w:t>
            </w:r>
          </w:p>
        </w:tc>
      </w:tr>
      <w:tr w:rsidR="00227083" w:rsidRPr="00C74E8C" w14:paraId="2A4E71A8" w14:textId="77777777" w:rsidTr="0038779D">
        <w:trPr>
          <w:trHeight w:val="84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3008" w14:textId="55CE03A9" w:rsidR="00227083" w:rsidRPr="005C1E84" w:rsidRDefault="00227083" w:rsidP="00974A4D">
            <w:pPr>
              <w:spacing w:line="276" w:lineRule="auto"/>
              <w:ind w:firstLine="318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Газоанализаторы, входящие в состав Автоматической станции мониторинга загрязнения атмосферного воздуха, должны соответствовать международным стандартам и </w:t>
            </w:r>
            <w:r w:rsidRPr="005C1E84">
              <w:rPr>
                <w:rFonts w:ascii="Times New Roman" w:hAnsi="Times New Roman"/>
                <w:color w:val="000000" w:themeColor="text1"/>
                <w:spacing w:val="-6"/>
                <w:lang w:val="ru-RU" w:eastAsia="ru-RU"/>
              </w:rPr>
              <w:t xml:space="preserve">сертификатам </w:t>
            </w:r>
            <w:r w:rsidRPr="005C1E84">
              <w:rPr>
                <w:rFonts w:ascii="Times New Roman" w:hAnsi="Times New Roman"/>
                <w:color w:val="000000" w:themeColor="text1"/>
                <w:spacing w:val="-6"/>
                <w:lang w:eastAsia="ru-RU"/>
              </w:rPr>
              <w:t>EN</w:t>
            </w:r>
            <w:r w:rsidRPr="005C1E84">
              <w:rPr>
                <w:rFonts w:ascii="Times New Roman" w:hAnsi="Times New Roman"/>
                <w:color w:val="000000" w:themeColor="text1"/>
                <w:spacing w:val="-6"/>
                <w:lang w:val="ru-RU" w:eastAsia="ru-RU"/>
              </w:rPr>
              <w:t xml:space="preserve">, </w:t>
            </w:r>
            <w:r w:rsidRPr="005C1E84">
              <w:rPr>
                <w:rFonts w:ascii="Times New Roman" w:hAnsi="Times New Roman"/>
                <w:color w:val="000000" w:themeColor="text1"/>
                <w:spacing w:val="-6"/>
                <w:lang w:eastAsia="ru-RU"/>
              </w:rPr>
              <w:t>ISO</w:t>
            </w:r>
            <w:r w:rsidRPr="005C1E84">
              <w:rPr>
                <w:rFonts w:ascii="Times New Roman" w:hAnsi="Times New Roman"/>
                <w:color w:val="000000" w:themeColor="text1"/>
                <w:spacing w:val="-6"/>
                <w:lang w:val="ru-RU" w:eastAsia="ru-RU"/>
              </w:rPr>
              <w:t>,</w:t>
            </w:r>
            <w:r w:rsidRPr="005C1E84">
              <w:rPr>
                <w:rFonts w:ascii="Times New Roman" w:hAnsi="Times New Roman"/>
                <w:color w:val="000000" w:themeColor="text1"/>
                <w:spacing w:val="-6"/>
                <w:sz w:val="26"/>
                <w:szCs w:val="26"/>
                <w:lang w:val="ru-RU" w:eastAsia="ru-RU"/>
              </w:rPr>
              <w:t xml:space="preserve"> </w:t>
            </w:r>
            <w:r w:rsidRPr="005C1E84">
              <w:rPr>
                <w:rFonts w:ascii="Times New Roman" w:hAnsi="Times New Roman"/>
                <w:color w:val="000000" w:themeColor="text1"/>
                <w:spacing w:val="-6"/>
                <w:lang w:eastAsia="ru-RU"/>
              </w:rPr>
              <w:t>TUV</w:t>
            </w:r>
            <w:r w:rsidRPr="005C1E84">
              <w:rPr>
                <w:rFonts w:ascii="Times New Roman" w:hAnsi="Times New Roman"/>
                <w:color w:val="000000" w:themeColor="text1"/>
                <w:spacing w:val="-6"/>
                <w:lang w:val="ru-RU" w:eastAsia="ru-RU"/>
              </w:rPr>
              <w:t xml:space="preserve"> или/и  други</w:t>
            </w:r>
            <w:r w:rsidR="00DE7A20" w:rsidRPr="005C1E84">
              <w:rPr>
                <w:rFonts w:ascii="Times New Roman" w:hAnsi="Times New Roman"/>
                <w:color w:val="000000" w:themeColor="text1"/>
                <w:spacing w:val="-6"/>
                <w:lang w:val="ru-RU" w:eastAsia="ru-RU"/>
              </w:rPr>
              <w:t>м</w:t>
            </w:r>
            <w:r w:rsidRPr="005C1E84">
              <w:rPr>
                <w:rFonts w:ascii="Times New Roman" w:hAnsi="Times New Roman"/>
                <w:color w:val="000000" w:themeColor="text1"/>
                <w:spacing w:val="-6"/>
                <w:lang w:val="ru-RU" w:eastAsia="ru-RU"/>
              </w:rPr>
              <w:t xml:space="preserve"> действующим на территории Республики Узбекистан.</w:t>
            </w:r>
          </w:p>
        </w:tc>
      </w:tr>
      <w:tr w:rsidR="00227083" w:rsidRPr="00C74E8C" w14:paraId="0C594A06" w14:textId="77777777" w:rsidTr="0038779D">
        <w:trPr>
          <w:trHeight w:val="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E6B1033" w14:textId="77777777" w:rsidR="00227083" w:rsidRPr="005C1E84" w:rsidRDefault="00227083" w:rsidP="00974A4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Подраздел 1.6 Код ТН ВЭД и другие международные коды при применимости</w:t>
            </w:r>
          </w:p>
        </w:tc>
      </w:tr>
      <w:tr w:rsidR="00227083" w:rsidRPr="00C74E8C" w14:paraId="48FC7D05" w14:textId="77777777" w:rsidTr="0038779D">
        <w:trPr>
          <w:trHeight w:val="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8552" w14:textId="77777777" w:rsidR="00227083" w:rsidRPr="005C1E84" w:rsidRDefault="00227083" w:rsidP="00974A4D">
            <w:pPr>
              <w:spacing w:line="276" w:lineRule="auto"/>
              <w:ind w:firstLine="318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lastRenderedPageBreak/>
              <w:t>Код ТН ВЭД будет определяться после заключения договора</w:t>
            </w:r>
          </w:p>
        </w:tc>
      </w:tr>
    </w:tbl>
    <w:p w14:paraId="195507AE" w14:textId="77777777" w:rsidR="00227083" w:rsidRPr="005C1E84" w:rsidRDefault="00227083" w:rsidP="00227083">
      <w:pPr>
        <w:jc w:val="center"/>
        <w:rPr>
          <w:rFonts w:ascii="Times New Roman" w:hAnsi="Times New Roman"/>
          <w:color w:val="000000" w:themeColor="text1"/>
          <w:sz w:val="8"/>
          <w:szCs w:val="8"/>
          <w:lang w:val="ru-RU" w:eastAsia="ru-RU"/>
        </w:rPr>
      </w:pPr>
    </w:p>
    <w:p w14:paraId="6E145009" w14:textId="01CF10BF" w:rsidR="00227083" w:rsidRPr="005C1E84" w:rsidRDefault="00227083" w:rsidP="00227083">
      <w:pPr>
        <w:jc w:val="center"/>
        <w:rPr>
          <w:rFonts w:ascii="Times New Roman" w:hAnsi="Times New Roman"/>
          <w:color w:val="000000" w:themeColor="text1"/>
          <w:lang w:val="ru-RU" w:eastAsia="ru-RU"/>
        </w:rPr>
      </w:pPr>
      <w:r w:rsidRPr="005C1E84">
        <w:rPr>
          <w:rFonts w:ascii="Times New Roman" w:hAnsi="Times New Roman"/>
          <w:color w:val="000000" w:themeColor="text1"/>
          <w:lang w:val="ru-RU" w:eastAsia="ru-RU"/>
        </w:rPr>
        <w:t>РАЗДЕЛ 2. ОБЛАСТЬ ПРИМЕНЕНИЯ</w:t>
      </w:r>
    </w:p>
    <w:p w14:paraId="1C4F6175" w14:textId="77777777" w:rsidR="00227083" w:rsidRPr="005C1E84" w:rsidRDefault="00227083" w:rsidP="00227083">
      <w:pPr>
        <w:rPr>
          <w:rFonts w:ascii="Times New Roman" w:hAnsi="Times New Roman"/>
          <w:color w:val="000000" w:themeColor="text1"/>
          <w:sz w:val="8"/>
          <w:szCs w:val="8"/>
          <w:lang w:val="ru-RU"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27083" w:rsidRPr="00C74E8C" w14:paraId="27E56F94" w14:textId="77777777" w:rsidTr="0038779D">
        <w:trPr>
          <w:trHeight w:val="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A8678" w14:textId="5B6F3EEA" w:rsidR="00227083" w:rsidRPr="005C1E84" w:rsidRDefault="00227083" w:rsidP="0084281C">
            <w:pPr>
              <w:ind w:firstLine="318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Мониторинг загрязнения атмосферного воздуха в городах и населенных пунктах</w:t>
            </w:r>
            <w:r w:rsidR="00730795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.</w:t>
            </w:r>
            <w:r w:rsidRPr="005C1E84">
              <w:rPr>
                <w:rFonts w:ascii="Times New Roman" w:hAnsi="Times New Roman"/>
                <w:color w:val="000000" w:themeColor="text1"/>
                <w:shd w:val="clear" w:color="auto" w:fill="D9D9D9"/>
                <w:lang w:val="ru-RU" w:eastAsia="ru-RU"/>
              </w:rPr>
              <w:t xml:space="preserve"> </w:t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Обеспечение охраны окружающей среды, улучшение санитарной и экологической обстановки и информированность населения о качестве атмосферного воздуха. </w:t>
            </w:r>
            <w:r w:rsidR="00730795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Составление </w:t>
            </w:r>
            <w:r w:rsidR="0084281C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фактической и прогностической информации о </w:t>
            </w:r>
            <w:r w:rsidR="00730795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качеств</w:t>
            </w:r>
            <w:r w:rsidR="0084281C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е</w:t>
            </w:r>
            <w:r w:rsidR="00730795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 атмосферного воздуха на территории республики.</w:t>
            </w:r>
          </w:p>
        </w:tc>
      </w:tr>
    </w:tbl>
    <w:p w14:paraId="27F64D45" w14:textId="77777777" w:rsidR="00227083" w:rsidRPr="005C1E84" w:rsidRDefault="00227083" w:rsidP="00227083">
      <w:pPr>
        <w:jc w:val="center"/>
        <w:rPr>
          <w:rFonts w:ascii="Times New Roman" w:hAnsi="Times New Roman"/>
          <w:color w:val="000000" w:themeColor="text1"/>
          <w:sz w:val="8"/>
          <w:szCs w:val="8"/>
          <w:lang w:val="ru-RU" w:eastAsia="ru-RU"/>
        </w:rPr>
      </w:pPr>
    </w:p>
    <w:p w14:paraId="2EFF1500" w14:textId="77777777" w:rsidR="00227083" w:rsidRPr="005C1E84" w:rsidRDefault="00227083" w:rsidP="00227083">
      <w:pPr>
        <w:jc w:val="center"/>
        <w:rPr>
          <w:rFonts w:ascii="Times New Roman" w:hAnsi="Times New Roman"/>
          <w:color w:val="000000" w:themeColor="text1"/>
          <w:lang w:val="ru-RU" w:eastAsia="ru-RU"/>
        </w:rPr>
      </w:pPr>
      <w:r w:rsidRPr="005C1E84">
        <w:rPr>
          <w:rFonts w:ascii="Times New Roman" w:hAnsi="Times New Roman"/>
          <w:color w:val="000000" w:themeColor="text1"/>
          <w:lang w:val="ru-RU" w:eastAsia="ru-RU"/>
        </w:rPr>
        <w:t>РАЗДЕЛ 3. УСЛОВИЯ ЭКСПЛУАТАЦИИ</w:t>
      </w:r>
    </w:p>
    <w:p w14:paraId="0AD57F0A" w14:textId="77777777" w:rsidR="00227083" w:rsidRPr="005C1E84" w:rsidRDefault="00227083" w:rsidP="00227083">
      <w:pPr>
        <w:jc w:val="center"/>
        <w:rPr>
          <w:rFonts w:ascii="Times New Roman" w:hAnsi="Times New Roman"/>
          <w:b/>
          <w:color w:val="000000" w:themeColor="text1"/>
          <w:sz w:val="8"/>
          <w:szCs w:val="8"/>
          <w:lang w:val="ru-RU"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27083" w:rsidRPr="005C1E84" w14:paraId="6BF2E48F" w14:textId="77777777" w:rsidTr="0038779D">
        <w:trPr>
          <w:trHeight w:val="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B775489" w14:textId="77777777" w:rsidR="00227083" w:rsidRPr="005C1E84" w:rsidRDefault="00227083" w:rsidP="0096515B">
            <w:pPr>
              <w:tabs>
                <w:tab w:val="left" w:pos="0"/>
                <w:tab w:val="center" w:pos="4677"/>
                <w:tab w:val="right" w:pos="9355"/>
              </w:tabs>
              <w:ind w:right="34" w:firstLine="318"/>
              <w:jc w:val="center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Подраздел 3.1 Общие условия эксплуатации</w:t>
            </w:r>
          </w:p>
        </w:tc>
      </w:tr>
      <w:tr w:rsidR="00227083" w:rsidRPr="00C74E8C" w14:paraId="16B534D0" w14:textId="77777777" w:rsidTr="0038779D">
        <w:trPr>
          <w:trHeight w:val="188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2527" w14:textId="77777777" w:rsidR="00227083" w:rsidRPr="005C1E84" w:rsidRDefault="0084281C" w:rsidP="0096515B">
            <w:pPr>
              <w:tabs>
                <w:tab w:val="left" w:pos="0"/>
                <w:tab w:val="center" w:pos="4677"/>
                <w:tab w:val="right" w:pos="9355"/>
              </w:tabs>
              <w:ind w:right="34" w:firstLine="318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А</w:t>
            </w:r>
            <w:r w:rsidR="00227083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СМ</w:t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З</w:t>
            </w:r>
            <w:r w:rsidR="00227083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АВ должны работать круглосуточно во все сезоны года независимо</w:t>
            </w:r>
            <w:r w:rsidR="00227083" w:rsidRPr="005C1E84">
              <w:rPr>
                <w:rFonts w:ascii="Times New Roman" w:hAnsi="Times New Roman"/>
                <w:color w:val="000000" w:themeColor="text1"/>
                <w:lang w:val="uz-Cyrl-UZ" w:eastAsia="ru-RU"/>
              </w:rPr>
              <w:t xml:space="preserve"> </w:t>
            </w:r>
            <w:r w:rsidR="00227083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от погодных условий в оперативном, также дистанционном режимах с минимальной дискретностью обновления и передачей информации. </w:t>
            </w:r>
          </w:p>
          <w:p w14:paraId="3E9935E4" w14:textId="77777777" w:rsidR="00227083" w:rsidRPr="005C1E84" w:rsidRDefault="00227083" w:rsidP="00661579">
            <w:pPr>
              <w:tabs>
                <w:tab w:val="left" w:pos="0"/>
                <w:tab w:val="center" w:pos="4677"/>
                <w:tab w:val="right" w:pos="9355"/>
              </w:tabs>
              <w:ind w:right="34" w:firstLine="318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Работоспособность АСМАВ в диапазоне температур наружного воздуха согласно КМК 2.01.01.-94 «Климатические и физико-геологические данные для проектирования» </w:t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br/>
              <w:t>(от 01.09.1994г)</w:t>
            </w:r>
            <w:r w:rsidR="00661579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,</w:t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 </w:t>
            </w:r>
            <w:r w:rsidR="00661579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у</w:t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твержденный Государственным комитетом Республики Узбекистан </w:t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br/>
              <w:t>по архитектуре и строительству от -30</w:t>
            </w:r>
            <w:r w:rsidRPr="005C1E84">
              <w:rPr>
                <w:rFonts w:ascii="Times New Roman" w:hAnsi="Times New Roman"/>
                <w:color w:val="000000" w:themeColor="text1"/>
                <w:vertAlign w:val="superscript"/>
                <w:lang w:val="ru-RU" w:eastAsia="ru-RU"/>
              </w:rPr>
              <w:t>0</w:t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С до +50</w:t>
            </w:r>
            <w:r w:rsidRPr="005C1E84">
              <w:rPr>
                <w:rFonts w:ascii="Times New Roman" w:hAnsi="Times New Roman"/>
                <w:color w:val="000000" w:themeColor="text1"/>
                <w:vertAlign w:val="superscript"/>
                <w:lang w:val="ru-RU" w:eastAsia="ru-RU"/>
              </w:rPr>
              <w:t>0</w:t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С.</w:t>
            </w:r>
          </w:p>
        </w:tc>
      </w:tr>
      <w:tr w:rsidR="00227083" w:rsidRPr="00C74E8C" w14:paraId="64496DBC" w14:textId="77777777" w:rsidTr="0038779D">
        <w:trPr>
          <w:trHeight w:val="26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0B7BFE4" w14:textId="77777777" w:rsidR="00227083" w:rsidRPr="005C1E84" w:rsidRDefault="00227083" w:rsidP="0096515B">
            <w:pPr>
              <w:tabs>
                <w:tab w:val="left" w:pos="0"/>
                <w:tab w:val="center" w:pos="4677"/>
                <w:tab w:val="right" w:pos="9355"/>
              </w:tabs>
              <w:ind w:right="34" w:firstLine="318"/>
              <w:jc w:val="center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Подраздел 3.2 Дополнительные/специальные требования к эксплуатации</w:t>
            </w:r>
          </w:p>
        </w:tc>
      </w:tr>
      <w:tr w:rsidR="00227083" w:rsidRPr="00C74E8C" w14:paraId="333984F0" w14:textId="77777777" w:rsidTr="0038779D">
        <w:trPr>
          <w:trHeight w:val="26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B251" w14:textId="55CD6CA6" w:rsidR="00227083" w:rsidRPr="005C1E84" w:rsidRDefault="00227083" w:rsidP="0084281C">
            <w:pPr>
              <w:ind w:firstLine="326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Металлический </w:t>
            </w:r>
            <w:r w:rsidR="0084281C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модульный </w:t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контейнер представляет собой сооружение </w:t>
            </w:r>
            <w:r w:rsidRPr="005C1E84">
              <w:rPr>
                <w:rFonts w:ascii="Times New Roman" w:hAnsi="Times New Roman"/>
                <w:color w:val="000000" w:themeColor="text1"/>
                <w:lang w:val="uz-Cyrl-UZ" w:eastAsia="ru-RU"/>
              </w:rPr>
              <w:t>(</w:t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габаритные размеры: </w:t>
            </w:r>
            <w:r w:rsidRPr="005C1E84">
              <w:rPr>
                <w:rFonts w:ascii="Times New Roman" w:hAnsi="Times New Roman"/>
                <w:color w:val="000000" w:themeColor="text1"/>
                <w:lang w:val="uz-Cyrl-UZ" w:eastAsia="ru-RU"/>
              </w:rPr>
              <w:t>п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риблизительно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: 3600x2450x2600 мм (длина, ширина, высота)</w:t>
            </w:r>
            <w:r w:rsidRPr="005C1E84">
              <w:rPr>
                <w:rFonts w:ascii="Times New Roman" w:hAnsi="Times New Roman"/>
                <w:color w:val="000000" w:themeColor="text1"/>
                <w:lang w:val="uz-Cyrl-UZ" w:eastAsia="ru-RU"/>
              </w:rPr>
              <w:t>)</w:t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, обеспечивающее защиту от внешних атмосферных воздействий и несанкционированного доступа. </w:t>
            </w:r>
            <w:r w:rsidR="0084281C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Модульный к</w:t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онтейнер должен иметь систему жизнеобеспечения, состоящей из средств климат-контроля и источника резервного энергоснабжения, которая обеспечивает </w:t>
            </w:r>
            <w:r w:rsidR="0095071B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br/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в автоматическом режиме поддержание климатических условий, необходимых для стабильной работы оборудования и комфорта обслуживающего персонала.</w:t>
            </w:r>
          </w:p>
          <w:p w14:paraId="58DCB247" w14:textId="77777777" w:rsidR="005B4C7F" w:rsidRPr="005C1E84" w:rsidRDefault="005B4C7F" w:rsidP="005B4C7F">
            <w:pPr>
              <w:tabs>
                <w:tab w:val="left" w:pos="0"/>
                <w:tab w:val="center" w:pos="4677"/>
                <w:tab w:val="right" w:pos="9355"/>
              </w:tabs>
              <w:ind w:firstLine="326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Трехфазный стабилизатор напряжения. Входное напряжение: 240-430 В. Выходное напряжение: 380 В. Мощность: 15 кВт.</w:t>
            </w:r>
          </w:p>
          <w:p w14:paraId="25B03A84" w14:textId="79836C7B" w:rsidR="005B4C7F" w:rsidRPr="005C1E84" w:rsidRDefault="005B4C7F" w:rsidP="005B4C7F">
            <w:pPr>
              <w:tabs>
                <w:tab w:val="left" w:pos="0"/>
                <w:tab w:val="center" w:pos="4677"/>
                <w:tab w:val="right" w:pos="9355"/>
              </w:tabs>
              <w:ind w:firstLine="326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Трёхфазный счётчик: Фаза: 3-фазный</w:t>
            </w:r>
            <w:r w:rsidR="0095071B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.</w:t>
            </w:r>
          </w:p>
          <w:p w14:paraId="74C1A2EE" w14:textId="44CE0DBF" w:rsidR="0084281C" w:rsidRPr="005C1E84" w:rsidRDefault="005B4C7F" w:rsidP="005B4C7F">
            <w:pPr>
              <w:tabs>
                <w:tab w:val="left" w:pos="0"/>
                <w:tab w:val="center" w:pos="4677"/>
                <w:tab w:val="right" w:pos="9355"/>
              </w:tabs>
              <w:ind w:firstLine="326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proofErr w:type="spellStart"/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Ампераж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: 100 А, выполняющего функции измерения, накопления, тарификации, передачи данных по одному из интерфейсов, и индикаторного устройства, предназначенного для дистанционного считывания, сохранения и отображения информации с измерительного блока.</w:t>
            </w:r>
          </w:p>
          <w:p w14:paraId="43948184" w14:textId="77777777" w:rsidR="00227083" w:rsidRPr="005C1E84" w:rsidRDefault="00227083" w:rsidP="00661579">
            <w:pPr>
              <w:tabs>
                <w:tab w:val="left" w:pos="0"/>
                <w:tab w:val="center" w:pos="4677"/>
                <w:tab w:val="right" w:pos="9355"/>
              </w:tabs>
              <w:ind w:firstLine="326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Газоанализатор</w:t>
            </w:r>
            <w:r w:rsidRPr="005C1E84">
              <w:rPr>
                <w:rFonts w:ascii="Times New Roman" w:hAnsi="Times New Roman"/>
                <w:color w:val="000000" w:themeColor="text1"/>
                <w:lang w:val="uz-Cyrl-UZ" w:eastAsia="ru-RU"/>
              </w:rPr>
              <w:t>ы</w:t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 должны иметь функции авто калибровки и входной газов</w:t>
            </w:r>
            <w:r w:rsidR="00661579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ы</w:t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й фильтр должен находиться в удобной части системы для эксплуатации.</w:t>
            </w:r>
            <w:r w:rsidRPr="005C1E84">
              <w:rPr>
                <w:rFonts w:ascii="Times New Roman" w:hAnsi="Times New Roman"/>
                <w:color w:val="000000" w:themeColor="text1"/>
                <w:lang w:val="uz-Cyrl-UZ"/>
              </w:rPr>
              <w:t xml:space="preserve"> </w:t>
            </w:r>
            <w:r w:rsidRPr="005C1E84">
              <w:rPr>
                <w:rFonts w:ascii="Times New Roman" w:hAnsi="Times New Roman"/>
                <w:color w:val="000000" w:themeColor="text1"/>
                <w:lang w:val="uz-Cyrl-UZ" w:eastAsia="ru-RU"/>
              </w:rPr>
              <w:t xml:space="preserve">Система калибровки газоанализаторов включает калибратор и </w:t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поверочные газовые смеси</w:t>
            </w:r>
            <w:r w:rsidRPr="005C1E84">
              <w:rPr>
                <w:rFonts w:ascii="Times New Roman" w:hAnsi="Times New Roman"/>
                <w:color w:val="000000" w:themeColor="text1"/>
                <w:lang w:val="uz-Cyrl-UZ" w:eastAsia="ru-RU"/>
              </w:rPr>
              <w:t xml:space="preserve"> </w:t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на </w:t>
            </w:r>
            <w:r w:rsidRPr="005C1E84">
              <w:rPr>
                <w:rFonts w:ascii="Times New Roman" w:hAnsi="Times New Roman"/>
                <w:color w:val="000000" w:themeColor="text1"/>
                <w:lang w:val="uz-Cyrl-UZ" w:eastAsia="ru-RU"/>
              </w:rPr>
              <w:t>все определяемые газы.</w:t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 Поверочные газовые смеси (ПГС)</w:t>
            </w:r>
            <w:r w:rsidRPr="005C1E84">
              <w:rPr>
                <w:rFonts w:ascii="Times New Roman" w:hAnsi="Times New Roman"/>
                <w:color w:val="000000" w:themeColor="text1"/>
                <w:lang w:val="uz-Cyrl-UZ" w:eastAsia="ru-RU"/>
              </w:rPr>
              <w:t xml:space="preserve"> должны б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ыть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 с редуктором давления</w:t>
            </w:r>
            <w:r w:rsidRPr="005C1E84">
              <w:rPr>
                <w:rFonts w:ascii="Times New Roman" w:hAnsi="Times New Roman"/>
                <w:color w:val="000000" w:themeColor="text1"/>
                <w:lang w:val="uz-Cyrl-UZ" w:eastAsia="ru-RU"/>
              </w:rPr>
              <w:t xml:space="preserve"> на </w:t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всех газовых баллон</w:t>
            </w:r>
            <w:r w:rsidRPr="005C1E84">
              <w:rPr>
                <w:rFonts w:ascii="Times New Roman" w:hAnsi="Times New Roman"/>
                <w:color w:val="000000" w:themeColor="text1"/>
                <w:lang w:val="uz-Cyrl-UZ" w:eastAsia="ru-RU"/>
              </w:rPr>
              <w:t>ах и</w:t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 предназначены для градуировки, аттестации, поверки средств измерений.  </w:t>
            </w:r>
          </w:p>
        </w:tc>
      </w:tr>
      <w:tr w:rsidR="00227083" w:rsidRPr="00C74E8C" w14:paraId="6397E44B" w14:textId="77777777" w:rsidTr="0038779D">
        <w:trPr>
          <w:trHeight w:val="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0ADB8D0" w14:textId="77777777" w:rsidR="00227083" w:rsidRPr="005C1E84" w:rsidRDefault="00227083" w:rsidP="0096515B">
            <w:pPr>
              <w:tabs>
                <w:tab w:val="left" w:pos="0"/>
                <w:tab w:val="center" w:pos="4677"/>
                <w:tab w:val="right" w:pos="9355"/>
              </w:tabs>
              <w:ind w:right="34" w:firstLine="318"/>
              <w:jc w:val="center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Подраздел 3.3 Требования к расходам на эксплуатацию оборудования</w:t>
            </w:r>
          </w:p>
        </w:tc>
      </w:tr>
      <w:tr w:rsidR="00227083" w:rsidRPr="00C74E8C" w14:paraId="7391E6BC" w14:textId="77777777" w:rsidTr="0038779D">
        <w:trPr>
          <w:trHeight w:val="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1DFE31" w14:textId="77777777" w:rsidR="00227083" w:rsidRPr="005C1E84" w:rsidRDefault="00227083" w:rsidP="0096515B">
            <w:pPr>
              <w:shd w:val="clear" w:color="auto" w:fill="FFFFFF" w:themeFill="background1"/>
              <w:tabs>
                <w:tab w:val="left" w:pos="0"/>
                <w:tab w:val="center" w:pos="4677"/>
                <w:tab w:val="right" w:pos="9355"/>
              </w:tabs>
              <w:ind w:right="34" w:firstLine="318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Во время работы измерительная камера в системе должна постоянно очищаться эталонным нулевым газом, за счет смены подачи в камеру нулевого и измеряемого газа. </w:t>
            </w:r>
          </w:p>
          <w:p w14:paraId="7AAD7BAF" w14:textId="77777777" w:rsidR="00227083" w:rsidRPr="005C1E84" w:rsidRDefault="00227083" w:rsidP="0096515B">
            <w:pPr>
              <w:tabs>
                <w:tab w:val="left" w:pos="0"/>
                <w:tab w:val="center" w:pos="4677"/>
                <w:tab w:val="right" w:pos="9355"/>
              </w:tabs>
              <w:ind w:right="34" w:firstLine="318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Стабильная работа системы должна основываться на настройке измерительной камеры, калибровка сенсора не должна требовать периодического обслуживания с другими внешними устройствами. </w:t>
            </w:r>
          </w:p>
          <w:p w14:paraId="6C6ED944" w14:textId="77777777" w:rsidR="00227083" w:rsidRPr="005C1E84" w:rsidRDefault="00227083" w:rsidP="0096515B">
            <w:pPr>
              <w:tabs>
                <w:tab w:val="left" w:pos="0"/>
                <w:tab w:val="center" w:pos="4677"/>
                <w:tab w:val="right" w:pos="9355"/>
              </w:tabs>
              <w:ind w:right="34" w:firstLine="318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Минимальные расходы, использование энергосберегающих технологий</w:t>
            </w:r>
            <w:r w:rsidRPr="005C1E84">
              <w:rPr>
                <w:rFonts w:ascii="Times New Roman" w:hAnsi="Times New Roman"/>
                <w:color w:val="000000" w:themeColor="text1"/>
                <w:sz w:val="26"/>
                <w:szCs w:val="26"/>
                <w:lang w:val="ru-RU" w:eastAsia="ru-RU"/>
              </w:rPr>
              <w:t xml:space="preserve"> </w:t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и новейших технологий.</w:t>
            </w:r>
          </w:p>
        </w:tc>
      </w:tr>
    </w:tbl>
    <w:p w14:paraId="3F4D9CD4" w14:textId="77777777" w:rsidR="00227083" w:rsidRPr="005C1E84" w:rsidRDefault="00227083" w:rsidP="00227083">
      <w:pPr>
        <w:rPr>
          <w:rFonts w:ascii="Times New Roman" w:hAnsi="Times New Roman"/>
          <w:color w:val="000000" w:themeColor="text1"/>
          <w:sz w:val="12"/>
          <w:szCs w:val="12"/>
          <w:lang w:val="ru-RU" w:eastAsia="ru-RU"/>
        </w:rPr>
      </w:pPr>
    </w:p>
    <w:p w14:paraId="7D238E8A" w14:textId="79F5FC66" w:rsidR="00227083" w:rsidRPr="005C1E84" w:rsidRDefault="00227083" w:rsidP="00227083">
      <w:pPr>
        <w:jc w:val="center"/>
        <w:rPr>
          <w:rFonts w:ascii="Times New Roman" w:hAnsi="Times New Roman"/>
          <w:b/>
          <w:color w:val="000000" w:themeColor="text1"/>
          <w:sz w:val="12"/>
          <w:szCs w:val="12"/>
          <w:lang w:val="ru-RU" w:eastAsia="ru-RU"/>
        </w:rPr>
      </w:pPr>
      <w:r w:rsidRPr="005C1E84">
        <w:rPr>
          <w:rFonts w:ascii="Times New Roman" w:hAnsi="Times New Roman"/>
          <w:color w:val="000000" w:themeColor="text1"/>
          <w:lang w:eastAsia="ru-RU"/>
        </w:rPr>
        <w:t>РАЗДЕЛ 4. ТЕХНИЧЕСКИЕ ТРЕБОВАНИЯ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27083" w:rsidRPr="005C1E84" w14:paraId="67523B5A" w14:textId="77777777" w:rsidTr="0038779D">
        <w:trPr>
          <w:trHeight w:val="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82039B2" w14:textId="77777777" w:rsidR="00227083" w:rsidRPr="005C1E84" w:rsidRDefault="00227083" w:rsidP="0096515B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5C1E84">
              <w:rPr>
                <w:rFonts w:ascii="Times New Roman" w:hAnsi="Times New Roman"/>
                <w:color w:val="000000" w:themeColor="text1"/>
                <w:lang w:eastAsia="ru-RU"/>
              </w:rPr>
              <w:t>Подраздел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lang w:eastAsia="ru-RU"/>
              </w:rPr>
              <w:t xml:space="preserve"> 4.1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lang w:eastAsia="ru-RU"/>
              </w:rPr>
              <w:t>Основные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lang w:eastAsia="ru-RU"/>
              </w:rPr>
              <w:t>технические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lang w:eastAsia="ru-RU"/>
              </w:rPr>
              <w:t>требования</w:t>
            </w:r>
            <w:proofErr w:type="spellEnd"/>
          </w:p>
        </w:tc>
      </w:tr>
      <w:tr w:rsidR="00227083" w:rsidRPr="00C74E8C" w14:paraId="3905AE61" w14:textId="77777777" w:rsidTr="0038779D">
        <w:trPr>
          <w:trHeight w:val="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D5CB" w14:textId="77777777" w:rsidR="00227083" w:rsidRPr="005C1E84" w:rsidRDefault="00227083" w:rsidP="0096515B">
            <w:pPr>
              <w:tabs>
                <w:tab w:val="left" w:pos="284"/>
                <w:tab w:val="center" w:pos="4677"/>
                <w:tab w:val="right" w:pos="9355"/>
              </w:tabs>
              <w:ind w:right="33" w:firstLine="313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Технические характеристики газоанализаторов, анализатора пыли, метеорологического комплекса и другого оборудования, входящего в состав станции представлены в Таблице 1 (Приложение). </w:t>
            </w:r>
          </w:p>
        </w:tc>
      </w:tr>
      <w:tr w:rsidR="00227083" w:rsidRPr="00C74E8C" w14:paraId="4BC61B47" w14:textId="77777777" w:rsidTr="0038779D">
        <w:trPr>
          <w:trHeight w:val="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9FF8CB7" w14:textId="77777777" w:rsidR="00227083" w:rsidRPr="005C1E84" w:rsidRDefault="00227083" w:rsidP="0096515B">
            <w:pPr>
              <w:jc w:val="center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Подраздел 4.2 Основные технико-экономические и эксплуатационные показатели</w:t>
            </w:r>
          </w:p>
        </w:tc>
      </w:tr>
      <w:tr w:rsidR="00227083" w:rsidRPr="00C74E8C" w14:paraId="530F2789" w14:textId="77777777" w:rsidTr="0038779D">
        <w:trPr>
          <w:trHeight w:val="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419F" w14:textId="41E5A232" w:rsidR="00227083" w:rsidRPr="005C1E84" w:rsidRDefault="00661579" w:rsidP="005B4C7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Н</w:t>
            </w:r>
            <w:r w:rsidR="00227083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ормативно-техническ</w:t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ая</w:t>
            </w:r>
            <w:r w:rsidR="00227083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 документ</w:t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ация</w:t>
            </w:r>
            <w:r w:rsidR="00227083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 </w:t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оборудования </w:t>
            </w:r>
            <w:r w:rsidR="00227083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завода изготовителя </w:t>
            </w:r>
            <w:r w:rsidR="00BF5853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должна соответствовать </w:t>
            </w:r>
            <w:r w:rsidR="00227083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международным сертификатам</w:t>
            </w:r>
            <w:r w:rsidR="005B4C7F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 (</w:t>
            </w:r>
            <w:r w:rsidR="005B4C7F" w:rsidRPr="005C1E84">
              <w:rPr>
                <w:rFonts w:ascii="Times New Roman" w:hAnsi="Times New Roman"/>
                <w:color w:val="000000" w:themeColor="text1"/>
                <w:lang w:eastAsia="ru-RU"/>
              </w:rPr>
              <w:t>EN</w:t>
            </w:r>
            <w:r w:rsidR="005B4C7F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, </w:t>
            </w:r>
            <w:r w:rsidR="005B4C7F" w:rsidRPr="005C1E84">
              <w:rPr>
                <w:rFonts w:ascii="Times New Roman" w:hAnsi="Times New Roman"/>
                <w:color w:val="000000" w:themeColor="text1"/>
                <w:lang w:eastAsia="ru-RU"/>
              </w:rPr>
              <w:t>ISO</w:t>
            </w:r>
            <w:r w:rsidR="005B4C7F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, </w:t>
            </w:r>
            <w:r w:rsidR="005B4C7F" w:rsidRPr="005C1E84">
              <w:rPr>
                <w:rFonts w:ascii="Times New Roman" w:hAnsi="Times New Roman"/>
                <w:color w:val="000000" w:themeColor="text1"/>
                <w:lang w:eastAsia="ru-RU"/>
              </w:rPr>
              <w:t>TUV</w:t>
            </w:r>
            <w:r w:rsidR="005B4C7F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 или/и др. действующим </w:t>
            </w:r>
            <w:r w:rsidR="0095071B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br/>
            </w:r>
            <w:r w:rsidR="005B4C7F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на территории </w:t>
            </w:r>
            <w:proofErr w:type="spellStart"/>
            <w:r w:rsidR="005B4C7F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РУз</w:t>
            </w:r>
            <w:proofErr w:type="spellEnd"/>
            <w:r w:rsidR="005B4C7F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)</w:t>
            </w:r>
            <w:r w:rsidR="00227083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 </w:t>
            </w:r>
          </w:p>
        </w:tc>
      </w:tr>
      <w:tr w:rsidR="00227083" w:rsidRPr="005C1E84" w14:paraId="69163CF5" w14:textId="77777777" w:rsidTr="0038779D">
        <w:trPr>
          <w:trHeight w:val="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76C8425" w14:textId="77777777" w:rsidR="00227083" w:rsidRPr="005C1E84" w:rsidRDefault="00227083" w:rsidP="0096515B">
            <w:pPr>
              <w:jc w:val="center"/>
              <w:rPr>
                <w:rFonts w:ascii="Times New Roman" w:hAnsi="Times New Roman"/>
                <w:i/>
                <w:color w:val="000000" w:themeColor="text1"/>
                <w:lang w:eastAsia="ru-RU"/>
              </w:rPr>
            </w:pPr>
            <w:proofErr w:type="spellStart"/>
            <w:r w:rsidRPr="005C1E84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Подраздел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lang w:eastAsia="ru-RU"/>
              </w:rPr>
              <w:t xml:space="preserve"> 4.3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lang w:eastAsia="ru-RU"/>
              </w:rPr>
              <w:t>Требования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lang w:eastAsia="ru-RU"/>
              </w:rPr>
              <w:t>по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lang w:eastAsia="ru-RU"/>
              </w:rPr>
              <w:t>надежности</w:t>
            </w:r>
            <w:proofErr w:type="spellEnd"/>
          </w:p>
        </w:tc>
      </w:tr>
      <w:tr w:rsidR="00227083" w:rsidRPr="005C1E84" w14:paraId="090A73BD" w14:textId="77777777" w:rsidTr="0038779D">
        <w:trPr>
          <w:trHeight w:val="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61B7" w14:textId="18C934A9" w:rsidR="00227083" w:rsidRPr="005C1E84" w:rsidRDefault="00227083" w:rsidP="00C4450C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Станция должна иметь собственную систему жизнеобеспечения не менее чем на 5 часов, </w:t>
            </w:r>
            <w:r w:rsidR="00C4450C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стабилизатор электрической энергии, </w:t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сигнализацию о пожар</w:t>
            </w:r>
            <w:r w:rsidR="000A1718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ной опасности </w:t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и защиту </w:t>
            </w:r>
            <w:r w:rsidR="0095071B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br/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от несанкционированного доступа. Срок эксплуатации не менее 8 лет.</w:t>
            </w:r>
          </w:p>
        </w:tc>
      </w:tr>
      <w:tr w:rsidR="00227083" w:rsidRPr="00C74E8C" w14:paraId="2D012900" w14:textId="77777777" w:rsidTr="0038779D">
        <w:trPr>
          <w:trHeight w:val="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106CD5C" w14:textId="77777777" w:rsidR="00227083" w:rsidRPr="005C1E84" w:rsidRDefault="00227083" w:rsidP="0096515B">
            <w:pPr>
              <w:jc w:val="center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Подраздел 4.4 Требования к конструкции, монтажно-технические требования</w:t>
            </w:r>
          </w:p>
        </w:tc>
      </w:tr>
      <w:tr w:rsidR="00227083" w:rsidRPr="005C1E84" w14:paraId="2373CD46" w14:textId="77777777" w:rsidTr="0038779D">
        <w:trPr>
          <w:trHeight w:val="33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B21A" w14:textId="77739887" w:rsidR="00227083" w:rsidRPr="005C1E84" w:rsidRDefault="00227083" w:rsidP="0096515B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Несущая основа конструкции – металлический каркас с внешней поверхностью</w:t>
            </w:r>
            <w:r w:rsidRPr="005C1E84">
              <w:rPr>
                <w:rFonts w:ascii="Times New Roman" w:hAnsi="Times New Roman"/>
                <w:color w:val="000000" w:themeColor="text1"/>
                <w:lang w:val="uz-Cyrl-UZ" w:eastAsia="ru-RU"/>
              </w:rPr>
              <w:t xml:space="preserve"> </w:t>
            </w:r>
            <w:r w:rsidR="0095071B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br/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из крашеного металла с приспособлением для подъема краном. Приборная стойка должна соответствовать стандарту ширины не менее</w:t>
            </w:r>
            <w:r w:rsidR="000A1718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 </w:t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19 дюймов. </w:t>
            </w:r>
          </w:p>
          <w:p w14:paraId="1D5365C4" w14:textId="77777777" w:rsidR="00227083" w:rsidRPr="005C1E84" w:rsidRDefault="00227083" w:rsidP="0096515B">
            <w:pPr>
              <w:ind w:firstLine="326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Свободный доступ к органам управления и зонам обслуживания газоанализаторов. Лёгкость демонтажа. </w:t>
            </w:r>
          </w:p>
        </w:tc>
      </w:tr>
      <w:tr w:rsidR="00227083" w:rsidRPr="005C1E84" w14:paraId="2B37987F" w14:textId="77777777" w:rsidTr="0038779D">
        <w:trPr>
          <w:trHeight w:val="33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C96AB55" w14:textId="77777777" w:rsidR="00227083" w:rsidRPr="005C1E84" w:rsidRDefault="00227083" w:rsidP="0096515B">
            <w:pPr>
              <w:jc w:val="center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Подраздел 4.5 Требования к материалам</w:t>
            </w:r>
          </w:p>
        </w:tc>
      </w:tr>
      <w:tr w:rsidR="00227083" w:rsidRPr="00C74E8C" w14:paraId="12BDC0FD" w14:textId="77777777" w:rsidTr="0038779D">
        <w:trPr>
          <w:trHeight w:val="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17F5" w14:textId="77777777" w:rsidR="00227083" w:rsidRPr="005C1E84" w:rsidRDefault="00227083" w:rsidP="0096515B">
            <w:pPr>
              <w:ind w:firstLine="326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Надежность, прочность, жесткость и устойчивость. Несущие металлические поверхности (каркас, основа и т.д. должны быть обработаны специальным антикоррозийным покрытием).</w:t>
            </w:r>
          </w:p>
        </w:tc>
      </w:tr>
      <w:tr w:rsidR="00227083" w:rsidRPr="005C1E84" w14:paraId="38A862D6" w14:textId="77777777" w:rsidTr="0038779D">
        <w:trPr>
          <w:trHeight w:val="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4A1591E" w14:textId="77777777" w:rsidR="00227083" w:rsidRPr="005C1E84" w:rsidRDefault="00227083" w:rsidP="0096515B">
            <w:pPr>
              <w:jc w:val="center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Подраздел 4.6 Требования к стабильности и параметрам при воздействии факторов </w:t>
            </w:r>
          </w:p>
          <w:p w14:paraId="0CE49803" w14:textId="77777777" w:rsidR="00227083" w:rsidRPr="005C1E84" w:rsidRDefault="00227083" w:rsidP="0096515B">
            <w:pPr>
              <w:jc w:val="center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внешней среды</w:t>
            </w:r>
          </w:p>
        </w:tc>
      </w:tr>
      <w:tr w:rsidR="00227083" w:rsidRPr="00C74E8C" w14:paraId="10B46D7E" w14:textId="77777777" w:rsidTr="0038779D">
        <w:trPr>
          <w:trHeight w:val="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8AFA" w14:textId="68BEF9AB" w:rsidR="00227083" w:rsidRPr="005C1E84" w:rsidRDefault="00227083" w:rsidP="0095071B">
            <w:pPr>
              <w:ind w:firstLine="326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Оборудование должно подключаться </w:t>
            </w:r>
            <w:proofErr w:type="gramStart"/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к контур</w:t>
            </w:r>
            <w:proofErr w:type="gramEnd"/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 заземления. </w:t>
            </w:r>
          </w:p>
        </w:tc>
      </w:tr>
      <w:tr w:rsidR="00227083" w:rsidRPr="00C74E8C" w14:paraId="4C45CE1C" w14:textId="77777777" w:rsidTr="0038779D">
        <w:trPr>
          <w:trHeight w:val="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4D937FD" w14:textId="77777777" w:rsidR="00227083" w:rsidRPr="005C1E84" w:rsidRDefault="00227083" w:rsidP="0096515B">
            <w:pPr>
              <w:jc w:val="center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Подраздел 4.7 Требования к электропитанию/энергопитанию</w:t>
            </w:r>
          </w:p>
        </w:tc>
      </w:tr>
      <w:tr w:rsidR="00227083" w:rsidRPr="005C1E84" w14:paraId="12662094" w14:textId="77777777" w:rsidTr="0038779D">
        <w:trPr>
          <w:trHeight w:val="33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E2E9" w14:textId="77777777" w:rsidR="00227083" w:rsidRPr="005C1E84" w:rsidRDefault="00227083" w:rsidP="0095071B">
            <w:pPr>
              <w:ind w:firstLine="326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Система энергообеспечения:</w:t>
            </w:r>
          </w:p>
          <w:p w14:paraId="160DDD36" w14:textId="7CA187C5" w:rsidR="00227083" w:rsidRPr="005C1E84" w:rsidRDefault="00227083" w:rsidP="0095071B">
            <w:pPr>
              <w:ind w:firstLine="326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Электроэнергия: 3x 400/230В/50Гц, UPS. При перебоях энергообеспечения работа всей системы (кондиционер, газоанализаторы и др.) должна само восстанавливаться.</w:t>
            </w:r>
          </w:p>
          <w:p w14:paraId="2CEC2EEB" w14:textId="5DE71E55" w:rsidR="00227083" w:rsidRPr="005C1E84" w:rsidRDefault="00227083" w:rsidP="0095071B">
            <w:pPr>
              <w:ind w:firstLine="326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Наличие источника бесперебойного питания для обеспечения 5 часов работы всего измерительного комплекса в случае отключения электричества. </w:t>
            </w:r>
          </w:p>
          <w:p w14:paraId="7BD0C017" w14:textId="5DA3EF8B" w:rsidR="000A1718" w:rsidRPr="005C1E84" w:rsidRDefault="00C4450C" w:rsidP="0095071B">
            <w:pPr>
              <w:ind w:firstLine="326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Наличие счетчика и стабилизатора.</w:t>
            </w:r>
          </w:p>
        </w:tc>
      </w:tr>
      <w:tr w:rsidR="00227083" w:rsidRPr="00C74E8C" w14:paraId="5D166C43" w14:textId="77777777" w:rsidTr="0038779D">
        <w:trPr>
          <w:trHeight w:val="33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2FC88BB" w14:textId="77777777" w:rsidR="00227083" w:rsidRPr="005C1E84" w:rsidRDefault="00227083" w:rsidP="0096515B">
            <w:pPr>
              <w:jc w:val="center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Подраздел 4.8 Требования к контрольно-измерительным приборам и автоматике</w:t>
            </w:r>
          </w:p>
        </w:tc>
      </w:tr>
      <w:tr w:rsidR="00227083" w:rsidRPr="005C1E84" w14:paraId="2474FB9E" w14:textId="77777777" w:rsidTr="0038779D">
        <w:trPr>
          <w:trHeight w:val="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29C5" w14:textId="77777777" w:rsidR="00227083" w:rsidRPr="005C1E84" w:rsidRDefault="00227083" w:rsidP="0096515B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pacing w:val="-6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spacing w:val="-6"/>
                <w:lang w:val="ru-RU" w:eastAsia="ru-RU"/>
              </w:rPr>
              <w:t>Соответствие газоанализаторов международным стандартам средств измерения</w:t>
            </w:r>
            <w:r w:rsidRPr="005C1E84">
              <w:rPr>
                <w:rFonts w:ascii="Times New Roman" w:hAnsi="Times New Roman"/>
                <w:color w:val="000000" w:themeColor="text1"/>
                <w:spacing w:val="-6"/>
                <w:lang w:val="uz-Cyrl-UZ" w:eastAsia="ru-RU"/>
              </w:rPr>
              <w:t xml:space="preserve"> (Таблица 2)</w:t>
            </w:r>
            <w:r w:rsidRPr="005C1E84">
              <w:rPr>
                <w:rFonts w:ascii="Times New Roman" w:hAnsi="Times New Roman"/>
                <w:color w:val="000000" w:themeColor="text1"/>
                <w:spacing w:val="-6"/>
                <w:lang w:val="ru-RU" w:eastAsia="ru-RU"/>
              </w:rPr>
              <w:t>.</w:t>
            </w:r>
          </w:p>
          <w:p w14:paraId="120345D5" w14:textId="77777777" w:rsidR="00227083" w:rsidRPr="005C1E84" w:rsidRDefault="00227083" w:rsidP="0096515B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Все анализаторы и метеостанция должны быть внесены в Государственный реестр средств измерения Республики Узбекистан, при </w:t>
            </w:r>
            <w:r w:rsidRPr="005C1E84">
              <w:rPr>
                <w:rFonts w:ascii="Times New Roman" w:hAnsi="Times New Roman"/>
                <w:color w:val="000000" w:themeColor="text1"/>
                <w:shd w:val="clear" w:color="auto" w:fill="FFFFFF" w:themeFill="background1"/>
                <w:lang w:val="ru-RU" w:eastAsia="ru-RU"/>
              </w:rPr>
              <w:t>отсутствии</w:t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 в реестре оборудование должно проходить аккредитацию</w:t>
            </w:r>
            <w:r w:rsidR="00C4450C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 в уполномоченных органах </w:t>
            </w:r>
            <w:proofErr w:type="spellStart"/>
            <w:r w:rsidR="00C4450C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РУз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. </w:t>
            </w:r>
          </w:p>
          <w:p w14:paraId="229AB8FF" w14:textId="77777777" w:rsidR="00227083" w:rsidRPr="005C1E84" w:rsidRDefault="00227083" w:rsidP="0096515B">
            <w:pPr>
              <w:shd w:val="clear" w:color="auto" w:fill="FFFFFF" w:themeFill="background1"/>
              <w:ind w:firstLine="313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Газоанализаторы и анализатор пыли должны быть изготовлены одним производителем для стабильной работы </w:t>
            </w:r>
            <w:r w:rsidR="00C4450C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АСМЗАВ</w:t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, удобстве сервисного обслуживания и с единым программным обеспечением и интеграции на сайты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Узгидромета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.    </w:t>
            </w:r>
          </w:p>
          <w:p w14:paraId="24B7E674" w14:textId="77777777" w:rsidR="00227083" w:rsidRPr="005C1E84" w:rsidRDefault="00227083" w:rsidP="0096515B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lang w:val="uz-Cyrl-UZ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Программное обеспечение для сбора данных и отчетности по данным должно обеспечивать сбор данных со всех анализаторов, компилировать и хранить их</w:t>
            </w:r>
            <w:r w:rsidRPr="005C1E84">
              <w:rPr>
                <w:rFonts w:ascii="Times New Roman" w:hAnsi="Times New Roman"/>
                <w:color w:val="000000" w:themeColor="text1"/>
                <w:lang w:val="uz-Cyrl-UZ" w:eastAsia="ru-RU"/>
              </w:rPr>
              <w:t xml:space="preserve"> (Таблица 3).</w:t>
            </w:r>
          </w:p>
          <w:p w14:paraId="3E10C57C" w14:textId="24C666A1" w:rsidR="00227083" w:rsidRPr="005C1E84" w:rsidRDefault="00227083" w:rsidP="0096515B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lang w:val="uz-Cyrl-UZ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Все станции должны быть интегрированы с порталом </w:t>
            </w:r>
            <w:proofErr w:type="spellStart"/>
            <w:r w:rsidRPr="005C1E84">
              <w:rPr>
                <w:rFonts w:ascii="Times New Roman" w:hAnsi="Times New Roman"/>
                <w:i/>
                <w:iCs/>
                <w:color w:val="000000" w:themeColor="text1"/>
                <w:lang w:val="ru-RU" w:eastAsia="ru-RU"/>
              </w:rPr>
              <w:t>meteoinfo.online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 </w:t>
            </w:r>
            <w:r w:rsidR="0095071B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br/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и </w:t>
            </w:r>
            <w:r w:rsidRPr="005C1E84">
              <w:rPr>
                <w:rFonts w:ascii="Times New Roman" w:hAnsi="Times New Roman"/>
                <w:i/>
                <w:iCs/>
                <w:color w:val="000000" w:themeColor="text1"/>
                <w:lang w:val="ru-RU" w:eastAsia="ru-RU"/>
              </w:rPr>
              <w:t>monitoring.meteo.uz.</w:t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 Расходы, связанные с интеграцией, несет Поставщик. Допускается привлечение других профильных организаций на основе договора.</w:t>
            </w:r>
          </w:p>
        </w:tc>
      </w:tr>
      <w:tr w:rsidR="00227083" w:rsidRPr="00C74E8C" w14:paraId="224B7957" w14:textId="77777777" w:rsidTr="0038779D">
        <w:trPr>
          <w:trHeight w:val="33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6E5A082" w14:textId="77777777" w:rsidR="00227083" w:rsidRPr="005C1E84" w:rsidRDefault="00227083" w:rsidP="0096515B">
            <w:pPr>
              <w:jc w:val="center"/>
              <w:rPr>
                <w:rFonts w:ascii="Times New Roman" w:hAnsi="Times New Roman"/>
                <w:i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Подраздел 4.9 Требования к составным частям, исходным и эксплуатационным сырью/материалам, а также готовой продукции</w:t>
            </w:r>
          </w:p>
        </w:tc>
      </w:tr>
      <w:tr w:rsidR="00227083" w:rsidRPr="00C74E8C" w14:paraId="32DD97FE" w14:textId="77777777" w:rsidTr="0038779D">
        <w:trPr>
          <w:trHeight w:val="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B77A" w14:textId="6A5C01BB" w:rsidR="00227083" w:rsidRPr="005C1E84" w:rsidRDefault="00227083" w:rsidP="0096515B">
            <w:pPr>
              <w:tabs>
                <w:tab w:val="left" w:pos="0"/>
                <w:tab w:val="right" w:pos="9355"/>
              </w:tabs>
              <w:ind w:left="34" w:right="34" w:firstLine="279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Составные части должны быть унифицированы,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ремонтно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 пригодны и просты </w:t>
            </w:r>
            <w:r w:rsidR="0095071B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br/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в эксплуатации.</w:t>
            </w:r>
          </w:p>
        </w:tc>
      </w:tr>
      <w:tr w:rsidR="00227083" w:rsidRPr="005C1E84" w14:paraId="3878AC9C" w14:textId="77777777" w:rsidTr="0038779D">
        <w:trPr>
          <w:trHeight w:val="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A1CA87D" w14:textId="77777777" w:rsidR="00227083" w:rsidRPr="005C1E84" w:rsidRDefault="00227083" w:rsidP="0096515B">
            <w:pPr>
              <w:jc w:val="center"/>
              <w:rPr>
                <w:rFonts w:ascii="Times New Roman" w:hAnsi="Times New Roman"/>
                <w:i/>
                <w:color w:val="000000" w:themeColor="text1"/>
                <w:lang w:eastAsia="ru-RU"/>
              </w:rPr>
            </w:pPr>
            <w:proofErr w:type="spellStart"/>
            <w:r w:rsidRPr="005C1E84">
              <w:rPr>
                <w:rFonts w:ascii="Times New Roman" w:hAnsi="Times New Roman"/>
                <w:color w:val="000000" w:themeColor="text1"/>
                <w:lang w:eastAsia="ru-RU"/>
              </w:rPr>
              <w:t>Подраздел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lang w:eastAsia="ru-RU"/>
              </w:rPr>
              <w:t xml:space="preserve"> 4.10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lang w:eastAsia="ru-RU"/>
              </w:rPr>
              <w:t>Требования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lang w:eastAsia="ru-RU"/>
              </w:rPr>
              <w:t xml:space="preserve"> к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lang w:eastAsia="ru-RU"/>
              </w:rPr>
              <w:t>маркировке</w:t>
            </w:r>
            <w:proofErr w:type="spellEnd"/>
          </w:p>
        </w:tc>
      </w:tr>
      <w:tr w:rsidR="00227083" w:rsidRPr="00C74E8C" w14:paraId="19C30FB6" w14:textId="77777777" w:rsidTr="0038779D">
        <w:trPr>
          <w:trHeight w:val="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B76A" w14:textId="27826F3E" w:rsidR="00227083" w:rsidRPr="005C1E84" w:rsidRDefault="00227083" w:rsidP="0095071B">
            <w:pPr>
              <w:ind w:firstLine="326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В соответствии с требованиями ГОСТ 26828 «Изделия машиностроения </w:t>
            </w:r>
            <w:r w:rsidR="0095071B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br/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и приборостроения. Маркировка» или/и другим международным стандартам, действующим на территории Республики Узбекистан.</w:t>
            </w:r>
            <w:r w:rsidR="000A1718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 </w:t>
            </w:r>
          </w:p>
        </w:tc>
      </w:tr>
      <w:tr w:rsidR="00227083" w:rsidRPr="00C74E8C" w14:paraId="58DDE697" w14:textId="77777777" w:rsidTr="0038779D">
        <w:trPr>
          <w:trHeight w:val="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B3E876A" w14:textId="77777777" w:rsidR="00227083" w:rsidRPr="005C1E84" w:rsidRDefault="00227083" w:rsidP="0096515B">
            <w:pPr>
              <w:jc w:val="center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Подраздел 4.11 Требования к размерам и упаковке</w:t>
            </w:r>
          </w:p>
        </w:tc>
      </w:tr>
      <w:tr w:rsidR="00227083" w:rsidRPr="00C74E8C" w14:paraId="713C4328" w14:textId="77777777" w:rsidTr="0038779D">
        <w:trPr>
          <w:trHeight w:val="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1D13" w14:textId="77777777" w:rsidR="00227083" w:rsidRPr="005C1E84" w:rsidRDefault="00227083" w:rsidP="000A1718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В соответствии с нормативно технической документаци</w:t>
            </w:r>
            <w:r w:rsidR="000A1718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ей</w:t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 завода изготовителя, а также международным стандартам</w:t>
            </w:r>
            <w:r w:rsidR="00C4450C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 (</w:t>
            </w:r>
            <w:r w:rsidR="00C4450C" w:rsidRPr="005C1E84">
              <w:rPr>
                <w:rFonts w:ascii="Times New Roman" w:hAnsi="Times New Roman"/>
                <w:color w:val="000000" w:themeColor="text1"/>
                <w:lang w:eastAsia="ru-RU"/>
              </w:rPr>
              <w:t>EN</w:t>
            </w:r>
            <w:r w:rsidR="00C4450C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, </w:t>
            </w:r>
            <w:r w:rsidR="00C4450C" w:rsidRPr="005C1E84">
              <w:rPr>
                <w:rFonts w:ascii="Times New Roman" w:hAnsi="Times New Roman"/>
                <w:color w:val="000000" w:themeColor="text1"/>
                <w:lang w:eastAsia="ru-RU"/>
              </w:rPr>
              <w:t>ISO</w:t>
            </w:r>
            <w:r w:rsidR="00C4450C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, </w:t>
            </w:r>
            <w:r w:rsidR="00C4450C" w:rsidRPr="005C1E84">
              <w:rPr>
                <w:rFonts w:ascii="Times New Roman" w:hAnsi="Times New Roman"/>
                <w:color w:val="000000" w:themeColor="text1"/>
                <w:lang w:eastAsia="ru-RU"/>
              </w:rPr>
              <w:t>TUV</w:t>
            </w:r>
            <w:r w:rsidR="00C4450C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)</w:t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, действующим на территории Республики Узбекистан.</w:t>
            </w:r>
          </w:p>
        </w:tc>
      </w:tr>
      <w:tr w:rsidR="00227083" w:rsidRPr="00C74E8C" w14:paraId="2437AE4E" w14:textId="77777777" w:rsidTr="0038779D">
        <w:trPr>
          <w:trHeight w:val="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FE94CE5" w14:textId="77777777" w:rsidR="00227083" w:rsidRPr="005C1E84" w:rsidRDefault="00227083" w:rsidP="0096515B">
            <w:pPr>
              <w:jc w:val="center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Подраздел 4.12 Требования к ЗИП и быстроизнашивающимся деталям</w:t>
            </w:r>
          </w:p>
        </w:tc>
      </w:tr>
      <w:tr w:rsidR="00227083" w:rsidRPr="00C74E8C" w14:paraId="01F118D7" w14:textId="77777777" w:rsidTr="0038779D">
        <w:trPr>
          <w:trHeight w:val="138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BA42" w14:textId="77777777" w:rsidR="00227083" w:rsidRPr="005C1E84" w:rsidRDefault="00227083" w:rsidP="0095071B">
            <w:pPr>
              <w:ind w:firstLine="313"/>
              <w:jc w:val="both"/>
              <w:rPr>
                <w:rFonts w:ascii="Times New Roman" w:hAnsi="Times New Roman"/>
                <w:iCs/>
                <w:color w:val="000000" w:themeColor="text1"/>
                <w:lang w:val="ru-RU"/>
              </w:rPr>
            </w:pPr>
            <w:r w:rsidRPr="005C1E84">
              <w:rPr>
                <w:rFonts w:ascii="Times New Roman" w:hAnsi="Times New Roman"/>
                <w:iCs/>
                <w:color w:val="000000" w:themeColor="text1"/>
                <w:lang w:val="ru-RU"/>
              </w:rPr>
              <w:lastRenderedPageBreak/>
              <w:t xml:space="preserve">Расходные материалы с указанием стоимости для стационарных автоматических станций мониторинга загрязнения атмосферного воздуха: </w:t>
            </w:r>
          </w:p>
          <w:p w14:paraId="73C43A3C" w14:textId="77777777" w:rsidR="00227083" w:rsidRPr="005C1E84" w:rsidRDefault="00227083" w:rsidP="0095071B">
            <w:pPr>
              <w:ind w:firstLine="313"/>
              <w:jc w:val="both"/>
              <w:rPr>
                <w:rFonts w:ascii="Times New Roman" w:hAnsi="Times New Roman"/>
                <w:iCs/>
                <w:color w:val="000000" w:themeColor="text1"/>
                <w:lang w:val="ru-RU"/>
              </w:rPr>
            </w:pPr>
            <w:r w:rsidRPr="005C1E84">
              <w:rPr>
                <w:rFonts w:ascii="Times New Roman" w:hAnsi="Times New Roman"/>
                <w:iCs/>
                <w:color w:val="000000" w:themeColor="text1"/>
                <w:lang w:val="ru-RU"/>
              </w:rPr>
              <w:t>- не менее 2-х лет с момента окончания гарантийного обслуживания</w:t>
            </w:r>
          </w:p>
          <w:p w14:paraId="49FAFBD8" w14:textId="77777777" w:rsidR="00227083" w:rsidRPr="005C1E84" w:rsidRDefault="00227083" w:rsidP="0095071B">
            <w:pPr>
              <w:ind w:firstLine="313"/>
              <w:jc w:val="both"/>
              <w:rPr>
                <w:rFonts w:ascii="Times New Roman" w:hAnsi="Times New Roman"/>
                <w:iCs/>
                <w:color w:val="000000" w:themeColor="text1"/>
                <w:lang w:val="ru-RU"/>
              </w:rPr>
            </w:pPr>
            <w:r w:rsidRPr="005C1E84">
              <w:rPr>
                <w:rFonts w:ascii="Times New Roman" w:hAnsi="Times New Roman"/>
                <w:iCs/>
                <w:color w:val="000000" w:themeColor="text1"/>
                <w:lang w:val="ru-RU"/>
              </w:rPr>
              <w:t>- поверочные газовые смеси для калибровки/поверки</w:t>
            </w:r>
          </w:p>
          <w:p w14:paraId="3C9C649C" w14:textId="77777777" w:rsidR="00C4450C" w:rsidRPr="005C1E84" w:rsidRDefault="00C4450C" w:rsidP="0095071B">
            <w:pPr>
              <w:ind w:firstLine="313"/>
              <w:jc w:val="both"/>
              <w:rPr>
                <w:rFonts w:ascii="Times New Roman" w:hAnsi="Times New Roman"/>
                <w:iCs/>
                <w:color w:val="000000" w:themeColor="text1"/>
                <w:lang w:val="ru-RU"/>
              </w:rPr>
            </w:pPr>
            <w:r w:rsidRPr="005C1E84">
              <w:rPr>
                <w:rFonts w:ascii="Times New Roman" w:hAnsi="Times New Roman"/>
                <w:iCs/>
                <w:color w:val="000000" w:themeColor="text1"/>
                <w:lang w:val="ru-RU"/>
              </w:rPr>
              <w:t>- первичные портативные калибровочные приборы</w:t>
            </w:r>
          </w:p>
          <w:p w14:paraId="56CC9807" w14:textId="77777777" w:rsidR="00227083" w:rsidRPr="005C1E84" w:rsidRDefault="00227083" w:rsidP="0095071B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iCs/>
                <w:color w:val="000000" w:themeColor="text1"/>
                <w:lang w:val="ru-RU"/>
              </w:rPr>
              <w:t>Без движущих деталей в ячейках анализатора.</w:t>
            </w:r>
          </w:p>
        </w:tc>
      </w:tr>
    </w:tbl>
    <w:p w14:paraId="1952B0D9" w14:textId="77777777" w:rsidR="00227083" w:rsidRPr="005C1E84" w:rsidRDefault="00227083" w:rsidP="00227083">
      <w:pPr>
        <w:jc w:val="center"/>
        <w:rPr>
          <w:rFonts w:ascii="Times New Roman" w:hAnsi="Times New Roman"/>
          <w:color w:val="000000" w:themeColor="text1"/>
          <w:sz w:val="12"/>
          <w:szCs w:val="12"/>
          <w:lang w:val="ru-RU" w:eastAsia="ru-RU"/>
        </w:rPr>
      </w:pPr>
    </w:p>
    <w:p w14:paraId="145725EA" w14:textId="77777777" w:rsidR="00227083" w:rsidRPr="005C1E84" w:rsidRDefault="00227083" w:rsidP="00227083">
      <w:pPr>
        <w:jc w:val="center"/>
        <w:rPr>
          <w:rFonts w:ascii="Times New Roman" w:hAnsi="Times New Roman"/>
          <w:lang w:val="ru-RU" w:eastAsia="ru-RU"/>
        </w:rPr>
      </w:pPr>
      <w:r w:rsidRPr="005C1E84">
        <w:rPr>
          <w:rFonts w:ascii="Times New Roman" w:hAnsi="Times New Roman"/>
          <w:lang w:val="ru-RU" w:eastAsia="ru-RU"/>
        </w:rPr>
        <w:t>РАЗДЕЛ 5. ТРЕБОВАНИЯ ПО ПРАВИЛАМ СДАЧИ И ПРИЕМКИ</w:t>
      </w:r>
    </w:p>
    <w:p w14:paraId="6E564B83" w14:textId="77777777" w:rsidR="00227083" w:rsidRPr="005C1E84" w:rsidRDefault="00227083" w:rsidP="00227083">
      <w:pPr>
        <w:jc w:val="center"/>
        <w:rPr>
          <w:rFonts w:ascii="Times New Roman" w:hAnsi="Times New Roman"/>
          <w:color w:val="000000" w:themeColor="text1"/>
          <w:sz w:val="12"/>
          <w:szCs w:val="12"/>
          <w:lang w:val="ru-RU"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27083" w:rsidRPr="00C74E8C" w14:paraId="1562B317" w14:textId="77777777" w:rsidTr="0038779D">
        <w:trPr>
          <w:trHeight w:val="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F9BC1B1" w14:textId="77777777" w:rsidR="00227083" w:rsidRPr="005C1E84" w:rsidRDefault="00227083" w:rsidP="0096515B">
            <w:pPr>
              <w:jc w:val="center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Подраздел 5.1 Порядок сдачи и приемки</w:t>
            </w:r>
          </w:p>
        </w:tc>
      </w:tr>
      <w:tr w:rsidR="00227083" w:rsidRPr="00C74E8C" w14:paraId="4EECDB5E" w14:textId="77777777" w:rsidTr="0038779D">
        <w:trPr>
          <w:trHeight w:val="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D42B7" w14:textId="77777777" w:rsidR="00227083" w:rsidRPr="005C1E84" w:rsidRDefault="00227083" w:rsidP="0096515B">
            <w:pPr>
              <w:ind w:firstLine="313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Программа приемочных испытаний должна состоять:</w:t>
            </w:r>
          </w:p>
          <w:p w14:paraId="0E75134A" w14:textId="77777777" w:rsidR="00227083" w:rsidRPr="005C1E84" w:rsidRDefault="00227083" w:rsidP="0096515B">
            <w:pPr>
              <w:ind w:firstLine="313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Проверка исполнительной документации (сертификаты, протоколы испытаний, подтверждающих качество изготовления </w:t>
            </w:r>
            <w:r w:rsidR="00C4450C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модульного </w:t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контейнера и газоанализаторов).</w:t>
            </w:r>
          </w:p>
          <w:p w14:paraId="3C71C930" w14:textId="77777777" w:rsidR="00227083" w:rsidRPr="005C1E84" w:rsidRDefault="00227083" w:rsidP="0096515B">
            <w:pPr>
              <w:ind w:firstLine="313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Визуальный контроль качества компоновки.</w:t>
            </w:r>
          </w:p>
          <w:p w14:paraId="743FFEF7" w14:textId="77777777" w:rsidR="00227083" w:rsidRPr="005C1E84" w:rsidRDefault="00227083" w:rsidP="0096515B">
            <w:pPr>
              <w:ind w:firstLine="313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Метрологические испытания всех средств измерения.</w:t>
            </w:r>
          </w:p>
          <w:p w14:paraId="56254357" w14:textId="77777777" w:rsidR="00227083" w:rsidRPr="005C1E84" w:rsidRDefault="00227083" w:rsidP="0096515B">
            <w:pPr>
              <w:ind w:firstLine="313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Паспорта и руководство по эксплуатации (на русском </w:t>
            </w:r>
            <w:r w:rsidRPr="005C1E84">
              <w:rPr>
                <w:rFonts w:ascii="Times New Roman" w:hAnsi="Times New Roman"/>
                <w:lang w:val="ru-RU" w:eastAsia="ru-RU"/>
              </w:rPr>
              <w:t>языке или на английском</w:t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) на бумажном и электронном носителе.</w:t>
            </w:r>
          </w:p>
          <w:p w14:paraId="6E9532F3" w14:textId="77777777" w:rsidR="00227083" w:rsidRPr="005C1E84" w:rsidRDefault="00227083" w:rsidP="0096515B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Приемка в опытную эксплуатацию после завершения пусконаладочных работ (осуществляется в объеме, аналогичном заводским приемочным испытаниям, и дополняется также этапом; метрологической аттестации установки). </w:t>
            </w:r>
          </w:p>
          <w:p w14:paraId="6CD08604" w14:textId="66BB5B91" w:rsidR="00227083" w:rsidRPr="005C1E84" w:rsidRDefault="00227083" w:rsidP="0096515B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Станция считается Поставленной надлежащим образом и принятой с момента подписания Акта приема-сдачи, подписываемым после завершения монтажных </w:t>
            </w:r>
            <w:r w:rsidR="0095071B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br/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и пусконаладочных работ, проведения опытной эксплуатации, обучения персонала Заказчика и передачи станции в эксплуатацию. Дополнительные условия приёмки станции устанавливаются договором между Поставщиком и Заказчиком.</w:t>
            </w:r>
          </w:p>
          <w:p w14:paraId="16B23D78" w14:textId="77777777" w:rsidR="00227083" w:rsidRPr="005C1E84" w:rsidRDefault="00227083" w:rsidP="0096515B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Период опытной эксплуатации должен составлять 1 (один) месяц и исчисляться со дня подписания Сторонами акта сдачи – приёмки работ</w:t>
            </w:r>
          </w:p>
        </w:tc>
      </w:tr>
      <w:tr w:rsidR="00227083" w:rsidRPr="00C74E8C" w14:paraId="2CD7B033" w14:textId="77777777" w:rsidTr="0038779D">
        <w:trPr>
          <w:trHeight w:val="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FA87685" w14:textId="77777777" w:rsidR="00227083" w:rsidRPr="005C1E84" w:rsidRDefault="00227083" w:rsidP="0096515B">
            <w:pPr>
              <w:jc w:val="center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Подраздел 5.2 Требования по передаче заказчику технических и иных документов при поставке оборудования</w:t>
            </w:r>
          </w:p>
        </w:tc>
      </w:tr>
      <w:tr w:rsidR="00227083" w:rsidRPr="00C74E8C" w14:paraId="7A668630" w14:textId="77777777" w:rsidTr="0038779D">
        <w:trPr>
          <w:trHeight w:val="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4CF2" w14:textId="77777777" w:rsidR="00227083" w:rsidRPr="005C1E84" w:rsidRDefault="00227083" w:rsidP="0096515B">
            <w:pPr>
              <w:tabs>
                <w:tab w:val="left" w:pos="284"/>
                <w:tab w:val="center" w:pos="4677"/>
                <w:tab w:val="right" w:pos="9355"/>
              </w:tabs>
              <w:ind w:right="33" w:firstLine="313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АСМЗАВ должна иметь </w:t>
            </w:r>
            <w:r w:rsidRPr="005C1E84">
              <w:rPr>
                <w:rFonts w:ascii="Times New Roman" w:hAnsi="Times New Roman"/>
                <w:color w:val="000000" w:themeColor="text1"/>
                <w:lang w:val="uz-Cyrl-UZ" w:eastAsia="ru-RU"/>
              </w:rPr>
              <w:t xml:space="preserve">сертификат </w:t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соответствия как измерительная станция мониторинга загрязнения атмосферного воздуха, также сертификат </w:t>
            </w:r>
            <w:r w:rsidRPr="005C1E84">
              <w:rPr>
                <w:rFonts w:ascii="Times New Roman" w:hAnsi="Times New Roman"/>
                <w:color w:val="000000" w:themeColor="text1"/>
                <w:lang w:val="uz-Cyrl-UZ" w:eastAsia="ru-RU"/>
              </w:rPr>
              <w:t>или соответствующий документ</w:t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 на каждое измерительное оборудование, установленное на станции,</w:t>
            </w:r>
            <w:r w:rsidRPr="005C1E84">
              <w:rPr>
                <w:rFonts w:ascii="Times New Roman" w:hAnsi="Times New Roman"/>
                <w:color w:val="000000" w:themeColor="text1"/>
                <w:lang w:val="uz-Cyrl-UZ" w:eastAsia="ru-RU"/>
              </w:rPr>
              <w:t xml:space="preserve"> имеющий юридическую силу</w:t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 страны </w:t>
            </w:r>
            <w:r w:rsidRPr="005C1E84">
              <w:rPr>
                <w:rFonts w:ascii="Times New Roman" w:hAnsi="Times New Roman"/>
                <w:color w:val="000000" w:themeColor="text1"/>
                <w:lang w:val="uz-Cyrl-UZ" w:eastAsia="ru-RU"/>
              </w:rPr>
              <w:t>изготовителя как измерительное оборудование мониторинга загрязнения атмосферного воздуха</w:t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. </w:t>
            </w:r>
          </w:p>
          <w:p w14:paraId="3987D780" w14:textId="77777777" w:rsidR="00227083" w:rsidRPr="005C1E84" w:rsidRDefault="00227083" w:rsidP="0096515B">
            <w:pPr>
              <w:tabs>
                <w:tab w:val="left" w:pos="284"/>
                <w:tab w:val="center" w:pos="4677"/>
                <w:tab w:val="right" w:pos="9355"/>
              </w:tabs>
              <w:ind w:right="33" w:firstLine="313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Комплект эксплуатационной документации должен включать следующие документы:</w:t>
            </w:r>
          </w:p>
          <w:p w14:paraId="2B631F72" w14:textId="77777777" w:rsidR="00227083" w:rsidRPr="005C1E84" w:rsidRDefault="00227083" w:rsidP="0096515B">
            <w:pPr>
              <w:tabs>
                <w:tab w:val="left" w:pos="284"/>
                <w:tab w:val="center" w:pos="4677"/>
                <w:tab w:val="right" w:pos="9355"/>
              </w:tabs>
              <w:ind w:right="33" w:firstLine="313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ведомость эксплуатационных документов;</w:t>
            </w:r>
          </w:p>
          <w:p w14:paraId="14BA1901" w14:textId="77777777" w:rsidR="00227083" w:rsidRPr="005C1E84" w:rsidRDefault="00227083" w:rsidP="0096515B">
            <w:pPr>
              <w:tabs>
                <w:tab w:val="left" w:pos="284"/>
                <w:tab w:val="center" w:pos="4677"/>
                <w:tab w:val="right" w:pos="9355"/>
              </w:tabs>
              <w:ind w:right="33" w:firstLine="313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техническое описание;</w:t>
            </w:r>
          </w:p>
          <w:p w14:paraId="425E04DE" w14:textId="77777777" w:rsidR="00227083" w:rsidRPr="005C1E84" w:rsidRDefault="00227083" w:rsidP="0096515B">
            <w:pPr>
              <w:tabs>
                <w:tab w:val="left" w:pos="284"/>
                <w:tab w:val="center" w:pos="4677"/>
                <w:tab w:val="right" w:pos="9355"/>
              </w:tabs>
              <w:ind w:right="33" w:firstLine="313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методики выполнений измерений или международные стандарты на определяемые ингредиенты; </w:t>
            </w:r>
          </w:p>
          <w:p w14:paraId="2BED99C2" w14:textId="77777777" w:rsidR="00227083" w:rsidRPr="005C1E84" w:rsidRDefault="00227083" w:rsidP="0096515B">
            <w:pPr>
              <w:tabs>
                <w:tab w:val="left" w:pos="284"/>
                <w:tab w:val="center" w:pos="4677"/>
                <w:tab w:val="right" w:pos="9355"/>
              </w:tabs>
              <w:ind w:right="33" w:firstLine="313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паспорта и руководство по эксплуатации (по возможности на русском языке или на узбекском языке);</w:t>
            </w:r>
          </w:p>
          <w:p w14:paraId="55306A89" w14:textId="77777777" w:rsidR="00227083" w:rsidRPr="005C1E84" w:rsidRDefault="00227083" w:rsidP="0096515B">
            <w:pPr>
              <w:tabs>
                <w:tab w:val="left" w:pos="284"/>
                <w:tab w:val="center" w:pos="4677"/>
                <w:tab w:val="right" w:pos="9355"/>
              </w:tabs>
              <w:ind w:right="33" w:firstLine="313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методики поверки газоанализаторов и пылемеров;</w:t>
            </w:r>
          </w:p>
          <w:p w14:paraId="3D73F96A" w14:textId="77777777" w:rsidR="00227083" w:rsidRPr="005C1E84" w:rsidRDefault="00227083" w:rsidP="0096515B">
            <w:pPr>
              <w:tabs>
                <w:tab w:val="left" w:pos="284"/>
                <w:tab w:val="center" w:pos="4677"/>
                <w:tab w:val="right" w:pos="9355"/>
              </w:tabs>
              <w:ind w:right="33" w:firstLine="313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сертификат соответствия средств измерения на метеорологический комплекс;</w:t>
            </w:r>
          </w:p>
          <w:p w14:paraId="253423B6" w14:textId="77777777" w:rsidR="00227083" w:rsidRPr="005C1E84" w:rsidRDefault="00227083" w:rsidP="0096515B">
            <w:pPr>
              <w:tabs>
                <w:tab w:val="left" w:pos="284"/>
                <w:tab w:val="center" w:pos="4677"/>
                <w:tab w:val="right" w:pos="9355"/>
              </w:tabs>
              <w:ind w:right="33" w:firstLine="313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сертификаты поверки;</w:t>
            </w:r>
          </w:p>
          <w:p w14:paraId="5C4ACC8A" w14:textId="77777777" w:rsidR="00227083" w:rsidRPr="005C1E84" w:rsidRDefault="00227083" w:rsidP="0096515B">
            <w:pPr>
              <w:tabs>
                <w:tab w:val="left" w:pos="284"/>
                <w:tab w:val="center" w:pos="4677"/>
                <w:tab w:val="right" w:pos="9355"/>
              </w:tabs>
              <w:ind w:right="33" w:firstLine="313"/>
              <w:jc w:val="both"/>
              <w:rPr>
                <w:rFonts w:ascii="Times New Roman" w:hAnsi="Times New Roman"/>
                <w:color w:val="000000" w:themeColor="text1"/>
                <w:lang w:val="uz-Cyrl-UZ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сертификаты соответствия средств измерения на газоанализаторы и пылемеры </w:t>
            </w:r>
            <w:r w:rsidRPr="005C1E84">
              <w:rPr>
                <w:rFonts w:ascii="Times New Roman" w:hAnsi="Times New Roman"/>
                <w:strike/>
                <w:color w:val="000000" w:themeColor="text1"/>
                <w:lang w:val="ru-RU" w:eastAsia="ru-RU"/>
              </w:rPr>
              <w:t xml:space="preserve"> </w:t>
            </w:r>
          </w:p>
          <w:p w14:paraId="3C95B8A7" w14:textId="77777777" w:rsidR="00227083" w:rsidRPr="005C1E84" w:rsidRDefault="00227083" w:rsidP="0096515B">
            <w:pPr>
              <w:tabs>
                <w:tab w:val="left" w:pos="284"/>
                <w:tab w:val="center" w:pos="4677"/>
                <w:tab w:val="right" w:pos="9355"/>
              </w:tabs>
              <w:ind w:right="33" w:firstLine="313"/>
              <w:jc w:val="both"/>
              <w:rPr>
                <w:rFonts w:ascii="Times New Roman" w:hAnsi="Times New Roman"/>
                <w:color w:val="000000" w:themeColor="text1"/>
                <w:lang w:val="uz-Cyrl-UZ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сертификат об утверждении типа СИ в Республике Узбекистан</w:t>
            </w:r>
            <w:r w:rsidRPr="005C1E84">
              <w:rPr>
                <w:rFonts w:ascii="Times New Roman" w:hAnsi="Times New Roman"/>
                <w:color w:val="000000" w:themeColor="text1"/>
                <w:lang w:val="uz-Cyrl-UZ" w:eastAsia="ru-RU"/>
              </w:rPr>
              <w:t>;</w:t>
            </w:r>
          </w:p>
          <w:p w14:paraId="56D9B56F" w14:textId="77777777" w:rsidR="00227083" w:rsidRPr="005C1E84" w:rsidRDefault="00227083" w:rsidP="0096515B">
            <w:pPr>
              <w:tabs>
                <w:tab w:val="left" w:pos="284"/>
                <w:tab w:val="center" w:pos="4677"/>
                <w:tab w:val="right" w:pos="9355"/>
              </w:tabs>
              <w:ind w:right="33" w:firstLine="313"/>
              <w:jc w:val="both"/>
              <w:rPr>
                <w:rFonts w:ascii="Times New Roman" w:hAnsi="Times New Roman"/>
                <w:color w:val="000000" w:themeColor="text1"/>
                <w:lang w:val="uz-Cyrl-UZ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ведомость ЗИП</w:t>
            </w:r>
            <w:r w:rsidRPr="005C1E84">
              <w:rPr>
                <w:rFonts w:ascii="Times New Roman" w:hAnsi="Times New Roman"/>
                <w:color w:val="000000" w:themeColor="text1"/>
                <w:lang w:val="uz-Cyrl-UZ" w:eastAsia="ru-RU"/>
              </w:rPr>
              <w:t>;</w:t>
            </w:r>
          </w:p>
          <w:p w14:paraId="79124A33" w14:textId="77777777" w:rsidR="00227083" w:rsidRPr="005C1E84" w:rsidRDefault="00227083" w:rsidP="0096515B">
            <w:pPr>
              <w:tabs>
                <w:tab w:val="left" w:pos="284"/>
                <w:tab w:val="center" w:pos="4677"/>
                <w:tab w:val="right" w:pos="9355"/>
              </w:tabs>
              <w:ind w:right="33" w:firstLine="313"/>
              <w:jc w:val="both"/>
              <w:rPr>
                <w:rFonts w:ascii="Times New Roman" w:hAnsi="Times New Roman"/>
                <w:color w:val="000000" w:themeColor="text1"/>
                <w:lang w:val="uz-Cyrl-UZ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сервисную документацию</w:t>
            </w:r>
            <w:r w:rsidRPr="005C1E84">
              <w:rPr>
                <w:rFonts w:ascii="Times New Roman" w:hAnsi="Times New Roman"/>
                <w:color w:val="000000" w:themeColor="text1"/>
                <w:lang w:val="uz-Cyrl-UZ" w:eastAsia="ru-RU"/>
              </w:rPr>
              <w:t>.</w:t>
            </w:r>
          </w:p>
          <w:p w14:paraId="4DB56F6D" w14:textId="77777777" w:rsidR="00227083" w:rsidRPr="005C1E84" w:rsidRDefault="00227083" w:rsidP="0096515B">
            <w:pPr>
              <w:tabs>
                <w:tab w:val="left" w:pos="284"/>
                <w:tab w:val="center" w:pos="4677"/>
                <w:tab w:val="right" w:pos="9355"/>
              </w:tabs>
              <w:ind w:right="33" w:firstLine="313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Допускается расширение состава эксплуатационной документации.</w:t>
            </w:r>
          </w:p>
          <w:p w14:paraId="44808DD3" w14:textId="049E5B15" w:rsidR="00227083" w:rsidRPr="005C1E84" w:rsidRDefault="00227083" w:rsidP="0096515B">
            <w:pPr>
              <w:tabs>
                <w:tab w:val="left" w:pos="284"/>
                <w:tab w:val="center" w:pos="4677"/>
                <w:tab w:val="right" w:pos="9355"/>
              </w:tabs>
              <w:ind w:right="33" w:firstLine="313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В состав документации должны входить все необходимые сертификаты соответствия, сертификаты качества, лицензии на производство и работы, имеющие отношение </w:t>
            </w:r>
            <w:r w:rsidR="0095071B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br/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к предмету поставки.</w:t>
            </w:r>
          </w:p>
          <w:p w14:paraId="12CDC0B4" w14:textId="77777777" w:rsidR="00227083" w:rsidRPr="005C1E84" w:rsidRDefault="00227083" w:rsidP="0096515B">
            <w:pPr>
              <w:tabs>
                <w:tab w:val="left" w:pos="284"/>
                <w:tab w:val="center" w:pos="4677"/>
                <w:tab w:val="right" w:pos="9355"/>
              </w:tabs>
              <w:ind w:right="33" w:firstLine="313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Эксплуатационная документация должна быть на русском языке, а также на электронном носителе (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флеш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-карта).</w:t>
            </w:r>
          </w:p>
        </w:tc>
      </w:tr>
      <w:tr w:rsidR="00227083" w:rsidRPr="00C74E8C" w14:paraId="3739BC39" w14:textId="77777777" w:rsidTr="0038779D">
        <w:trPr>
          <w:trHeight w:val="39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A36E69C" w14:textId="77777777" w:rsidR="00227083" w:rsidRPr="005C1E84" w:rsidRDefault="00227083" w:rsidP="0096515B">
            <w:pPr>
              <w:jc w:val="center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lastRenderedPageBreak/>
              <w:t>Подраздел 5.3 Требования к страхованию оборудования</w:t>
            </w:r>
          </w:p>
        </w:tc>
      </w:tr>
      <w:tr w:rsidR="00227083" w:rsidRPr="00C74E8C" w14:paraId="5EDCDCA9" w14:textId="77777777" w:rsidTr="0038779D">
        <w:trPr>
          <w:trHeight w:val="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6B079" w14:textId="7B7B7365" w:rsidR="00227083" w:rsidRPr="005C1E84" w:rsidRDefault="00227083" w:rsidP="0096515B">
            <w:pPr>
              <w:ind w:firstLine="313"/>
              <w:jc w:val="both"/>
              <w:rPr>
                <w:rFonts w:ascii="Times New Roman" w:hAnsi="Times New Roman"/>
                <w:iCs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iCs/>
                <w:color w:val="000000" w:themeColor="text1"/>
                <w:lang w:val="ru-RU" w:eastAsia="ru-RU"/>
              </w:rPr>
              <w:t xml:space="preserve">Поставка стационарных Автоматических станций мониторинга загрязнения атмосферного воздуха должна быть на условиях поставки </w:t>
            </w:r>
            <w:r w:rsidRPr="005C1E84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CIP</w:t>
            </w:r>
            <w:r w:rsidRPr="005C1E84">
              <w:rPr>
                <w:rFonts w:ascii="Times New Roman" w:hAnsi="Times New Roman"/>
                <w:iCs/>
                <w:color w:val="000000" w:themeColor="text1"/>
                <w:lang w:val="ru-RU" w:eastAsia="ru-RU"/>
              </w:rPr>
              <w:t>/</w:t>
            </w:r>
            <w:r w:rsidRPr="005C1E84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DAP</w:t>
            </w:r>
            <w:r w:rsidRPr="005C1E84">
              <w:rPr>
                <w:rFonts w:ascii="Times New Roman" w:hAnsi="Times New Roman"/>
                <w:iCs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iCs/>
                <w:color w:val="000000" w:themeColor="text1"/>
                <w:lang w:val="ru-RU" w:eastAsia="ru-RU"/>
              </w:rPr>
              <w:t>Инкотермс</w:t>
            </w:r>
            <w:proofErr w:type="spellEnd"/>
            <w:r w:rsidRPr="005C1E84">
              <w:rPr>
                <w:rFonts w:ascii="Times New Roman" w:hAnsi="Times New Roman"/>
                <w:iCs/>
                <w:color w:val="000000" w:themeColor="text1"/>
                <w:lang w:val="ru-RU" w:eastAsia="ru-RU"/>
              </w:rPr>
              <w:t xml:space="preserve"> 2020.</w:t>
            </w:r>
            <w:r w:rsidRPr="005C1E84">
              <w:rPr>
                <w:rFonts w:ascii="Times New Roman" w:hAnsi="Times New Roman"/>
                <w:color w:val="000000" w:themeColor="text1"/>
                <w:lang w:val="uz-Cyrl-UZ" w:eastAsia="ru-RU"/>
              </w:rPr>
              <w:t xml:space="preserve"> Доставка станций до места установки (областные центры </w:t>
            </w:r>
            <w:r w:rsidR="0095071B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р</w:t>
            </w:r>
            <w:r w:rsidRPr="005C1E84">
              <w:rPr>
                <w:rFonts w:ascii="Times New Roman" w:hAnsi="Times New Roman"/>
                <w:color w:val="000000" w:themeColor="text1"/>
                <w:lang w:val="uz-Cyrl-UZ" w:eastAsia="ru-RU"/>
              </w:rPr>
              <w:t>еспублики и г.Ташкент).</w:t>
            </w:r>
          </w:p>
        </w:tc>
      </w:tr>
    </w:tbl>
    <w:p w14:paraId="55022D98" w14:textId="77777777" w:rsidR="0075519B" w:rsidRPr="005C1E84" w:rsidRDefault="0075519B">
      <w:pPr>
        <w:rPr>
          <w:rFonts w:ascii="Times New Roman" w:hAnsi="Times New Roman"/>
          <w:lang w:val="ru-RU"/>
        </w:rPr>
      </w:pPr>
    </w:p>
    <w:p w14:paraId="2D7BC722" w14:textId="442D6982" w:rsidR="0075519B" w:rsidRPr="005C1E84" w:rsidRDefault="0075519B" w:rsidP="0075519B">
      <w:pPr>
        <w:jc w:val="center"/>
        <w:rPr>
          <w:rFonts w:ascii="Times New Roman" w:hAnsi="Times New Roman"/>
          <w:lang w:val="ru-RU"/>
        </w:rPr>
      </w:pPr>
      <w:r w:rsidRPr="005C1E84">
        <w:rPr>
          <w:rFonts w:ascii="Times New Roman" w:hAnsi="Times New Roman"/>
          <w:color w:val="000000" w:themeColor="text1"/>
          <w:lang w:val="uz-Cyrl-UZ" w:eastAsia="ru-RU"/>
        </w:rPr>
        <w:t>РАЗДЕЛ 6. ТРЕБОВАНИЯ К ТРАНСПОРТИРОВАНИЮ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75519B" w:rsidRPr="00C74E8C" w14:paraId="4880D73C" w14:textId="77777777" w:rsidTr="0038779D">
        <w:trPr>
          <w:trHeight w:val="424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18234" w14:textId="77777777" w:rsidR="0075519B" w:rsidRPr="005C1E84" w:rsidRDefault="0075519B" w:rsidP="0096515B">
            <w:pPr>
              <w:ind w:firstLine="318"/>
              <w:jc w:val="both"/>
              <w:rPr>
                <w:rFonts w:ascii="Times New Roman" w:hAnsi="Times New Roman"/>
                <w:color w:val="000000" w:themeColor="text1"/>
                <w:lang w:val="uz-Cyrl-UZ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uz-Cyrl-UZ" w:eastAsia="ru-RU"/>
              </w:rPr>
              <w:t>Товар должен транспортироваться в транспортной упаковке, любым видом транспорта. Транспортная тара должна иметь маркировку. В маркировке должны содержаться манипуляционные знаки, соответствующие значениям «Осторожно», «Не бросать». Повреждение продукции при транспортировке не допускается.</w:t>
            </w:r>
          </w:p>
          <w:p w14:paraId="225CDE5B" w14:textId="77777777" w:rsidR="0075519B" w:rsidRPr="005C1E84" w:rsidRDefault="0075519B" w:rsidP="0096515B">
            <w:pPr>
              <w:ind w:firstLine="318"/>
              <w:jc w:val="both"/>
              <w:rPr>
                <w:rFonts w:ascii="Times New Roman" w:hAnsi="Times New Roman"/>
                <w:color w:val="000000" w:themeColor="text1"/>
                <w:lang w:val="uz-Cyrl-UZ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uz-Cyrl-UZ" w:eastAsia="ru-RU"/>
              </w:rPr>
              <w:t xml:space="preserve">Транспортирование средств измерений должно производиться в соответствии </w:t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br/>
            </w:r>
            <w:r w:rsidRPr="005C1E84">
              <w:rPr>
                <w:rFonts w:ascii="Times New Roman" w:hAnsi="Times New Roman"/>
                <w:color w:val="000000" w:themeColor="text1"/>
                <w:lang w:val="uz-Cyrl-UZ" w:eastAsia="ru-RU"/>
              </w:rPr>
              <w:t xml:space="preserve">с правилами перевозки грузов, действующими на транспорте каждого вида. Условия транспортирования средств измерений в упаковке в части воздействия климатических факторов и транспортной тряски согласно ГОСТ 15150 «Машины,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среды» должны быть следующими: </w:t>
            </w:r>
          </w:p>
          <w:p w14:paraId="5FCB1E40" w14:textId="77777777" w:rsidR="0075519B" w:rsidRPr="005C1E84" w:rsidRDefault="0075519B" w:rsidP="0096515B">
            <w:pPr>
              <w:ind w:firstLine="318"/>
              <w:jc w:val="both"/>
              <w:rPr>
                <w:rFonts w:ascii="Times New Roman" w:hAnsi="Times New Roman"/>
                <w:color w:val="000000" w:themeColor="text1"/>
                <w:lang w:val="uz-Cyrl-UZ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uz-Cyrl-UZ" w:eastAsia="ru-RU"/>
              </w:rPr>
              <w:t xml:space="preserve">- температура воздуха от минус 20°С до плюс 50°С; </w:t>
            </w:r>
          </w:p>
          <w:p w14:paraId="0E546B40" w14:textId="77777777" w:rsidR="0075519B" w:rsidRPr="005C1E84" w:rsidRDefault="0075519B" w:rsidP="0096515B">
            <w:pPr>
              <w:ind w:firstLine="318"/>
              <w:jc w:val="both"/>
              <w:rPr>
                <w:rFonts w:ascii="Times New Roman" w:hAnsi="Times New Roman"/>
                <w:color w:val="000000" w:themeColor="text1"/>
                <w:lang w:val="uz-Cyrl-UZ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uz-Cyrl-UZ" w:eastAsia="ru-RU"/>
              </w:rPr>
              <w:t>- относительная влажность не более 98 % при температуре 35 °С</w:t>
            </w:r>
          </w:p>
          <w:p w14:paraId="0587DEF4" w14:textId="77777777" w:rsidR="0075519B" w:rsidRPr="005C1E84" w:rsidRDefault="0075519B" w:rsidP="0096515B">
            <w:pPr>
              <w:ind w:firstLine="318"/>
              <w:jc w:val="both"/>
              <w:rPr>
                <w:rFonts w:ascii="Times New Roman" w:hAnsi="Times New Roman"/>
                <w:color w:val="000000" w:themeColor="text1"/>
                <w:lang w:val="uz-Cyrl-UZ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или/и другим международным стандартам, действующим на территории Республики Узбекистан.</w:t>
            </w:r>
          </w:p>
        </w:tc>
      </w:tr>
    </w:tbl>
    <w:p w14:paraId="47533F41" w14:textId="207405D1" w:rsidR="00227083" w:rsidRPr="005C1E84" w:rsidRDefault="00227083" w:rsidP="0095071B">
      <w:pPr>
        <w:spacing w:before="120"/>
        <w:jc w:val="center"/>
        <w:rPr>
          <w:rFonts w:ascii="Times New Roman" w:hAnsi="Times New Roman"/>
          <w:color w:val="000000" w:themeColor="text1"/>
          <w:sz w:val="12"/>
          <w:szCs w:val="12"/>
          <w:lang w:eastAsia="ru-RU"/>
        </w:rPr>
      </w:pPr>
      <w:r w:rsidRPr="005C1E84">
        <w:rPr>
          <w:rFonts w:ascii="Times New Roman" w:hAnsi="Times New Roman"/>
          <w:color w:val="000000" w:themeColor="text1"/>
          <w:lang w:eastAsia="ru-RU"/>
        </w:rPr>
        <w:t>РАЗДЕЛ 7. ТРЕБОВАНИЯ К ХРАНЕНИЮ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27083" w:rsidRPr="00C74E8C" w14:paraId="412FA1BF" w14:textId="77777777" w:rsidTr="0038779D">
        <w:trPr>
          <w:trHeight w:val="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E6A44" w14:textId="77777777" w:rsidR="00227083" w:rsidRPr="005C1E84" w:rsidRDefault="00227083" w:rsidP="0096515B">
            <w:pPr>
              <w:ind w:firstLine="318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С соблюдением требований нормативного документа ГОСТ 15150-69. «Машины, приборы и другие технические изделия. Исполнения для различных климатических районов» или/и другим международным стандартам, действующим на территории Республики Узбекистан.</w:t>
            </w:r>
          </w:p>
        </w:tc>
      </w:tr>
    </w:tbl>
    <w:p w14:paraId="5B5CFD91" w14:textId="77777777" w:rsidR="00227083" w:rsidRPr="005C1E84" w:rsidRDefault="00227083" w:rsidP="00227083">
      <w:pPr>
        <w:jc w:val="center"/>
        <w:rPr>
          <w:rFonts w:ascii="Times New Roman" w:hAnsi="Times New Roman"/>
          <w:color w:val="000000" w:themeColor="text1"/>
          <w:sz w:val="12"/>
          <w:szCs w:val="12"/>
          <w:lang w:val="ru-RU" w:eastAsia="ru-RU"/>
        </w:rPr>
      </w:pPr>
    </w:p>
    <w:p w14:paraId="41D53BB3" w14:textId="5B31CC35" w:rsidR="00227083" w:rsidRPr="005C1E84" w:rsidRDefault="00227083" w:rsidP="00227083">
      <w:pPr>
        <w:jc w:val="center"/>
        <w:rPr>
          <w:rFonts w:ascii="Times New Roman" w:hAnsi="Times New Roman"/>
          <w:color w:val="000000" w:themeColor="text1"/>
          <w:sz w:val="12"/>
          <w:szCs w:val="12"/>
          <w:lang w:val="ru-RU" w:eastAsia="ru-RU"/>
        </w:rPr>
      </w:pPr>
      <w:r w:rsidRPr="005C1E84">
        <w:rPr>
          <w:rFonts w:ascii="Times New Roman" w:hAnsi="Times New Roman"/>
          <w:color w:val="000000" w:themeColor="text1"/>
          <w:lang w:val="ru-RU" w:eastAsia="ru-RU"/>
        </w:rPr>
        <w:t>РАЗДЕЛ 8. ТРЕБОВАНИЯ К ОБЪЕМУ И/ИЛИ СРОКУ ПРЕДОСТАВЛЕНИЯ ГАРАНТИЙ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27083" w:rsidRPr="00C74E8C" w14:paraId="6209C30B" w14:textId="77777777" w:rsidTr="0038779D">
        <w:trPr>
          <w:trHeight w:val="41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00E9B" w14:textId="4A18EABA" w:rsidR="00227083" w:rsidRPr="005C1E84" w:rsidRDefault="00227083" w:rsidP="0096515B">
            <w:pPr>
              <w:ind w:firstLine="318"/>
              <w:jc w:val="both"/>
              <w:rPr>
                <w:rFonts w:ascii="Times New Roman" w:hAnsi="Times New Roman"/>
                <w:iCs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Гарантийный срок на АСМЗАВ не менее 12 месяцев </w:t>
            </w:r>
            <w:r w:rsidRPr="005C1E84">
              <w:rPr>
                <w:rFonts w:ascii="Times New Roman" w:hAnsi="Times New Roman"/>
                <w:bCs/>
                <w:color w:val="000000" w:themeColor="text1"/>
                <w:lang w:val="ru-RU" w:eastAsia="ru-RU"/>
              </w:rPr>
              <w:t xml:space="preserve">после успешного завершения эксплуатационного испытания (окончательная приемка). </w:t>
            </w:r>
            <w:r w:rsidRPr="005C1E84">
              <w:rPr>
                <w:rFonts w:ascii="Times New Roman" w:hAnsi="Times New Roman"/>
                <w:iCs/>
                <w:color w:val="000000" w:themeColor="text1"/>
                <w:lang w:val="ru-RU" w:eastAsia="ru-RU"/>
              </w:rPr>
              <w:t xml:space="preserve">Если в момент приёмки или </w:t>
            </w:r>
            <w:r w:rsidR="0095071B" w:rsidRPr="005C1E84">
              <w:rPr>
                <w:rFonts w:ascii="Times New Roman" w:hAnsi="Times New Roman"/>
                <w:iCs/>
                <w:color w:val="000000" w:themeColor="text1"/>
                <w:lang w:val="ru-RU" w:eastAsia="ru-RU"/>
              </w:rPr>
              <w:br/>
            </w:r>
            <w:r w:rsidRPr="005C1E84">
              <w:rPr>
                <w:rFonts w:ascii="Times New Roman" w:hAnsi="Times New Roman"/>
                <w:iCs/>
                <w:color w:val="000000" w:themeColor="text1"/>
                <w:lang w:val="ru-RU" w:eastAsia="ru-RU"/>
              </w:rPr>
              <w:t>в течение гарантийного срока продукция окажется дефектной или не будет соответствоват</w:t>
            </w:r>
            <w:r w:rsidR="00883430" w:rsidRPr="005C1E84">
              <w:rPr>
                <w:rFonts w:ascii="Times New Roman" w:hAnsi="Times New Roman"/>
                <w:iCs/>
                <w:color w:val="000000" w:themeColor="text1"/>
                <w:lang w:val="ru-RU" w:eastAsia="ru-RU"/>
              </w:rPr>
              <w:t>ь условиям технического задания</w:t>
            </w:r>
            <w:r w:rsidRPr="005C1E84">
              <w:rPr>
                <w:rFonts w:ascii="Times New Roman" w:hAnsi="Times New Roman"/>
                <w:iCs/>
                <w:color w:val="000000" w:themeColor="text1"/>
                <w:lang w:val="ru-RU" w:eastAsia="ru-RU"/>
              </w:rPr>
              <w:t xml:space="preserve"> Поставщик обязан за свой счёт заменить продукцию, соответствующего качества в течение 60 дней с момента получения претензии. Все расходы, включая подтверждённые таможенные платежи, связанные с заменой, доукомплектованием продукции, производятся за счёт Поставщика.</w:t>
            </w:r>
          </w:p>
          <w:p w14:paraId="7C1D1C35" w14:textId="77777777" w:rsidR="00227083" w:rsidRPr="005C1E84" w:rsidRDefault="00227083" w:rsidP="0096515B">
            <w:pPr>
              <w:tabs>
                <w:tab w:val="left" w:pos="284"/>
                <w:tab w:val="center" w:pos="4677"/>
                <w:tab w:val="right" w:pos="9355"/>
              </w:tabs>
              <w:ind w:right="34" w:firstLine="318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Предоставлять техническую поддержку и отчёты о производительности введённых </w:t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br/>
              <w:t>в эксплуатацию оборудования после гарантийного периода в течении 2-х лет.</w:t>
            </w:r>
          </w:p>
          <w:p w14:paraId="03D01D89" w14:textId="77777777" w:rsidR="00227083" w:rsidRPr="005C1E84" w:rsidRDefault="00227083" w:rsidP="0096515B">
            <w:pPr>
              <w:tabs>
                <w:tab w:val="left" w:pos="751"/>
                <w:tab w:val="center" w:pos="4677"/>
                <w:tab w:val="right" w:pos="9355"/>
              </w:tabs>
              <w:ind w:right="34" w:firstLine="318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bCs/>
                <w:color w:val="000000" w:themeColor="text1"/>
                <w:lang w:val="uz-Cyrl-UZ" w:eastAsia="ru-RU"/>
              </w:rPr>
              <w:t>Обновление всего программного обеспечения, приобретенного в течение гарантийного</w:t>
            </w:r>
            <w:r w:rsidRPr="005C1E84">
              <w:rPr>
                <w:rFonts w:ascii="Times New Roman" w:hAnsi="Times New Roman"/>
                <w:bCs/>
                <w:color w:val="000000" w:themeColor="text1"/>
                <w:lang w:val="ru-RU" w:eastAsia="ru-RU"/>
              </w:rPr>
              <w:t xml:space="preserve"> </w:t>
            </w:r>
            <w:r w:rsidRPr="005C1E84">
              <w:rPr>
                <w:rFonts w:ascii="Times New Roman" w:hAnsi="Times New Roman"/>
                <w:bCs/>
                <w:color w:val="000000" w:themeColor="text1"/>
                <w:lang w:val="ru-RU" w:eastAsia="ru-RU"/>
              </w:rPr>
              <w:br/>
              <w:t xml:space="preserve">и </w:t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после гарантийного периода.</w:t>
            </w:r>
          </w:p>
        </w:tc>
      </w:tr>
    </w:tbl>
    <w:p w14:paraId="2B8C78A1" w14:textId="77777777" w:rsidR="00227083" w:rsidRPr="005C1E84" w:rsidRDefault="00227083" w:rsidP="00227083">
      <w:pPr>
        <w:jc w:val="center"/>
        <w:rPr>
          <w:rFonts w:ascii="Times New Roman" w:hAnsi="Times New Roman"/>
          <w:color w:val="000000" w:themeColor="text1"/>
          <w:sz w:val="8"/>
          <w:szCs w:val="8"/>
          <w:lang w:val="ru-RU" w:eastAsia="ru-RU"/>
        </w:rPr>
      </w:pPr>
    </w:p>
    <w:p w14:paraId="60D74596" w14:textId="3C6AF3AA" w:rsidR="00227083" w:rsidRPr="005C1E84" w:rsidRDefault="00227083" w:rsidP="00227083">
      <w:pPr>
        <w:jc w:val="center"/>
        <w:rPr>
          <w:rFonts w:ascii="Times New Roman" w:hAnsi="Times New Roman"/>
          <w:color w:val="000000" w:themeColor="text1"/>
          <w:sz w:val="8"/>
          <w:szCs w:val="8"/>
          <w:lang w:eastAsia="ru-RU"/>
        </w:rPr>
      </w:pPr>
      <w:r w:rsidRPr="005C1E84">
        <w:rPr>
          <w:rFonts w:ascii="Times New Roman" w:hAnsi="Times New Roman"/>
          <w:color w:val="000000" w:themeColor="text1"/>
          <w:lang w:eastAsia="ru-RU"/>
        </w:rPr>
        <w:t>РАЗДЕЛ 9. ТРЕБОВАНИЯ ПО РЕМОНТНОПРИГОДНОСТИ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27083" w:rsidRPr="00C74E8C" w14:paraId="28DCFB48" w14:textId="77777777" w:rsidTr="0038779D">
        <w:trPr>
          <w:trHeight w:val="34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693A" w14:textId="77777777" w:rsidR="00227083" w:rsidRPr="005C1E84" w:rsidRDefault="00227083" w:rsidP="0096515B">
            <w:pPr>
              <w:ind w:firstLine="318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Все приборы и оборудования АСМЗАВ должны быть ремонт пригодными в условиях эксплуатации.</w:t>
            </w:r>
          </w:p>
          <w:p w14:paraId="27F2B8D4" w14:textId="77777777" w:rsidR="00227083" w:rsidRPr="005C1E84" w:rsidRDefault="00227083" w:rsidP="0096515B">
            <w:pPr>
              <w:ind w:firstLine="318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Наглядное представление основных схем на устройства и приборы</w:t>
            </w:r>
          </w:p>
          <w:p w14:paraId="25A95FEE" w14:textId="77777777" w:rsidR="00227083" w:rsidRPr="005C1E84" w:rsidRDefault="00227083" w:rsidP="0096515B">
            <w:pPr>
              <w:ind w:firstLine="318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Инструкции по определенному устранению дефектов оборудования</w:t>
            </w:r>
          </w:p>
          <w:p w14:paraId="6DD1E8CD" w14:textId="77777777" w:rsidR="00227083" w:rsidRPr="005C1E84" w:rsidRDefault="00227083" w:rsidP="0096515B">
            <w:pPr>
              <w:ind w:firstLine="318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Запчасти не менее 2-х лет после окончания гарантийного обслуживания, сервисные приборы и инструменты.</w:t>
            </w:r>
          </w:p>
        </w:tc>
      </w:tr>
    </w:tbl>
    <w:p w14:paraId="40A0C7E8" w14:textId="77777777" w:rsidR="00227083" w:rsidRPr="005C1E84" w:rsidRDefault="00227083" w:rsidP="00227083">
      <w:pPr>
        <w:jc w:val="center"/>
        <w:rPr>
          <w:rFonts w:ascii="Times New Roman" w:hAnsi="Times New Roman"/>
          <w:color w:val="000000" w:themeColor="text1"/>
          <w:sz w:val="8"/>
          <w:szCs w:val="8"/>
          <w:lang w:val="ru-RU" w:eastAsia="ru-RU"/>
        </w:rPr>
      </w:pPr>
    </w:p>
    <w:p w14:paraId="766C4244" w14:textId="2C1562BD" w:rsidR="00227083" w:rsidRDefault="00E02697" w:rsidP="00227083">
      <w:pPr>
        <w:jc w:val="center"/>
        <w:rPr>
          <w:rFonts w:ascii="Times New Roman" w:hAnsi="Times New Roman"/>
          <w:color w:val="000000" w:themeColor="text1"/>
          <w:lang w:eastAsia="ru-RU"/>
        </w:rPr>
      </w:pPr>
      <w:r w:rsidRPr="006D0E4D">
        <w:rPr>
          <w:rFonts w:ascii="Times New Roman" w:hAnsi="Times New Roman"/>
          <w:color w:val="000000" w:themeColor="text1"/>
          <w:lang w:val="ru-RU" w:eastAsia="ru-RU"/>
        </w:rPr>
        <w:br w:type="column"/>
      </w:r>
      <w:r w:rsidR="00227083" w:rsidRPr="005C1E84">
        <w:rPr>
          <w:rFonts w:ascii="Times New Roman" w:hAnsi="Times New Roman"/>
          <w:color w:val="000000" w:themeColor="text1"/>
          <w:lang w:eastAsia="ru-RU"/>
        </w:rPr>
        <w:lastRenderedPageBreak/>
        <w:t>РАЗДЕЛ 10. ТРЕБОВАНИЯ К ОБСЛУЖИВАНИЮ</w:t>
      </w:r>
    </w:p>
    <w:p w14:paraId="108611E0" w14:textId="77777777" w:rsidR="00A70FDF" w:rsidRPr="005C1E84" w:rsidRDefault="00A70FDF" w:rsidP="00227083">
      <w:pPr>
        <w:jc w:val="center"/>
        <w:rPr>
          <w:rFonts w:ascii="Times New Roman" w:hAnsi="Times New Roman"/>
          <w:color w:val="000000" w:themeColor="text1"/>
          <w:sz w:val="8"/>
          <w:szCs w:val="8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27083" w:rsidRPr="005C1E84" w14:paraId="0AEB8738" w14:textId="77777777" w:rsidTr="0038779D">
        <w:trPr>
          <w:trHeight w:val="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23734A6" w14:textId="77777777" w:rsidR="00227083" w:rsidRPr="005C1E84" w:rsidRDefault="00227083" w:rsidP="0096515B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5C1E84">
              <w:rPr>
                <w:rFonts w:ascii="Times New Roman" w:hAnsi="Times New Roman"/>
                <w:color w:val="000000" w:themeColor="text1"/>
                <w:lang w:eastAsia="ru-RU"/>
              </w:rPr>
              <w:t>Подраздел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lang w:eastAsia="ru-RU"/>
              </w:rPr>
              <w:t xml:space="preserve"> 10.1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lang w:eastAsia="ru-RU"/>
              </w:rPr>
              <w:t>Требования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lang w:eastAsia="ru-RU"/>
              </w:rPr>
              <w:t xml:space="preserve"> к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lang w:eastAsia="ru-RU"/>
              </w:rPr>
              <w:t>обслуживанию</w:t>
            </w:r>
            <w:proofErr w:type="spellEnd"/>
          </w:p>
        </w:tc>
      </w:tr>
      <w:tr w:rsidR="00227083" w:rsidRPr="00C74E8C" w14:paraId="43057662" w14:textId="77777777" w:rsidTr="0038779D">
        <w:trPr>
          <w:trHeight w:val="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2AB1" w14:textId="1B0C2818" w:rsidR="00227083" w:rsidRPr="005C1E84" w:rsidRDefault="00227083" w:rsidP="0096515B">
            <w:pPr>
              <w:ind w:firstLine="318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В соответствии с нормативно-техническими документами завода изготовителя и другими международными стандартами </w:t>
            </w:r>
            <w:r w:rsidR="0095071B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(</w:t>
            </w:r>
            <w:r w:rsidR="0095071B" w:rsidRPr="005C1E84">
              <w:rPr>
                <w:rFonts w:ascii="Times New Roman" w:hAnsi="Times New Roman"/>
                <w:color w:val="000000" w:themeColor="text1"/>
                <w:lang w:eastAsia="ru-RU"/>
              </w:rPr>
              <w:t>EN</w:t>
            </w:r>
            <w:r w:rsidR="0095071B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, </w:t>
            </w:r>
            <w:r w:rsidR="0095071B" w:rsidRPr="005C1E84">
              <w:rPr>
                <w:rFonts w:ascii="Times New Roman" w:hAnsi="Times New Roman"/>
                <w:color w:val="000000" w:themeColor="text1"/>
                <w:lang w:eastAsia="ru-RU"/>
              </w:rPr>
              <w:t>ISO</w:t>
            </w:r>
            <w:r w:rsidR="0095071B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, </w:t>
            </w:r>
            <w:r w:rsidR="0095071B" w:rsidRPr="005C1E84">
              <w:rPr>
                <w:rFonts w:ascii="Times New Roman" w:hAnsi="Times New Roman"/>
                <w:color w:val="000000" w:themeColor="text1"/>
                <w:lang w:eastAsia="ru-RU"/>
              </w:rPr>
              <w:t>TUV</w:t>
            </w:r>
            <w:r w:rsidR="0095071B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 или/и др. действующим на территории </w:t>
            </w:r>
            <w:proofErr w:type="spellStart"/>
            <w:r w:rsidR="0095071B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РУз</w:t>
            </w:r>
            <w:proofErr w:type="spellEnd"/>
            <w:r w:rsidR="0095071B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)</w:t>
            </w:r>
            <w:r w:rsidR="008828E8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.</w:t>
            </w:r>
          </w:p>
        </w:tc>
      </w:tr>
      <w:tr w:rsidR="00227083" w:rsidRPr="00C74E8C" w14:paraId="3A2FDEFE" w14:textId="77777777" w:rsidTr="0038779D">
        <w:trPr>
          <w:trHeight w:val="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39B5C47" w14:textId="77777777" w:rsidR="00227083" w:rsidRPr="005C1E84" w:rsidRDefault="00227083" w:rsidP="0096515B">
            <w:pPr>
              <w:jc w:val="center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Подраздел 10.2 Требования к сервисному обслуживанию</w:t>
            </w:r>
          </w:p>
        </w:tc>
      </w:tr>
      <w:tr w:rsidR="00227083" w:rsidRPr="00C74E8C" w14:paraId="707AC38E" w14:textId="77777777" w:rsidTr="0038779D">
        <w:trPr>
          <w:trHeight w:val="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A8FE3" w14:textId="77777777" w:rsidR="00227083" w:rsidRPr="005C1E84" w:rsidRDefault="00227083" w:rsidP="0096515B">
            <w:pPr>
              <w:ind w:firstLine="318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Гарантийное и сервисное обслуживание должно производиться заводом – изготовителем и/или официальным сервисным центром, либо официальным представителем производителя / поставщика на территории Республики Узбекистан.</w:t>
            </w:r>
          </w:p>
          <w:p w14:paraId="33BEDA99" w14:textId="77777777" w:rsidR="00227083" w:rsidRPr="005C1E84" w:rsidRDefault="00227083" w:rsidP="0096515B">
            <w:pPr>
              <w:ind w:firstLine="318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Возможность оперативного ремонта в послегарантийный период</w:t>
            </w:r>
          </w:p>
          <w:p w14:paraId="3BD4DEF9" w14:textId="77777777" w:rsidR="00A357D7" w:rsidRPr="005C1E84" w:rsidRDefault="00A357D7" w:rsidP="0075519B">
            <w:pPr>
              <w:ind w:firstLine="318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Допускается по согласованию с Заказчиком привлечение </w:t>
            </w:r>
            <w:r w:rsidR="00330019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других про</w:t>
            </w:r>
            <w:r w:rsidR="008828E8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фильных организаций на договорной основе.</w:t>
            </w:r>
          </w:p>
        </w:tc>
      </w:tr>
    </w:tbl>
    <w:p w14:paraId="30AD1B45" w14:textId="77777777" w:rsidR="00227083" w:rsidRPr="005C1E84" w:rsidRDefault="00227083" w:rsidP="00227083">
      <w:pPr>
        <w:jc w:val="center"/>
        <w:rPr>
          <w:rFonts w:ascii="Times New Roman" w:hAnsi="Times New Roman"/>
          <w:color w:val="000000" w:themeColor="text1"/>
          <w:sz w:val="12"/>
          <w:szCs w:val="12"/>
          <w:lang w:val="ru-RU" w:eastAsia="ru-RU"/>
        </w:rPr>
      </w:pPr>
    </w:p>
    <w:p w14:paraId="09456A9E" w14:textId="1D356A4C" w:rsidR="00227083" w:rsidRPr="005C1E84" w:rsidRDefault="00227083" w:rsidP="00227083">
      <w:pPr>
        <w:jc w:val="center"/>
        <w:rPr>
          <w:rFonts w:ascii="Times New Roman" w:hAnsi="Times New Roman"/>
          <w:color w:val="000000" w:themeColor="text1"/>
          <w:sz w:val="12"/>
          <w:szCs w:val="12"/>
          <w:lang w:val="ru-RU" w:eastAsia="ru-RU"/>
        </w:rPr>
      </w:pPr>
      <w:r w:rsidRPr="005C1E84">
        <w:rPr>
          <w:rFonts w:ascii="Times New Roman" w:hAnsi="Times New Roman"/>
          <w:color w:val="000000" w:themeColor="text1"/>
          <w:lang w:val="ru-RU" w:eastAsia="ru-RU"/>
        </w:rPr>
        <w:t>РАЗДЕЛ 11. ЭКОЛОГИЧЕСКИЕ И САНИТАРНЫЕ ТРЕБОВАНИЯ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27083" w:rsidRPr="00C74E8C" w14:paraId="7BCBED02" w14:textId="77777777" w:rsidTr="0038779D">
        <w:trPr>
          <w:trHeight w:val="35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7EC2A" w14:textId="77777777" w:rsidR="00227083" w:rsidRPr="005C1E84" w:rsidRDefault="00227083" w:rsidP="0096515B">
            <w:pPr>
              <w:ind w:firstLine="318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Экологические и санитарные требования не должны нарушать законодательство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РУз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 </w:t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br/>
              <w:t>в данной области.</w:t>
            </w:r>
          </w:p>
        </w:tc>
      </w:tr>
    </w:tbl>
    <w:p w14:paraId="7A7A8331" w14:textId="253B9B1C" w:rsidR="00227083" w:rsidRPr="005C1E84" w:rsidRDefault="00227083" w:rsidP="0075519B">
      <w:pPr>
        <w:spacing w:before="120"/>
        <w:jc w:val="center"/>
        <w:rPr>
          <w:rFonts w:ascii="Times New Roman" w:hAnsi="Times New Roman"/>
          <w:color w:val="000000" w:themeColor="text1"/>
          <w:sz w:val="8"/>
          <w:szCs w:val="8"/>
          <w:lang w:eastAsia="ru-RU"/>
        </w:rPr>
      </w:pPr>
      <w:r w:rsidRPr="005C1E84">
        <w:rPr>
          <w:rFonts w:ascii="Times New Roman" w:hAnsi="Times New Roman"/>
          <w:color w:val="000000" w:themeColor="text1"/>
          <w:lang w:eastAsia="ru-RU"/>
        </w:rPr>
        <w:t>РАЗДЕЛ 12. ТРЕБОВАНИЯ ПО БЕЗОПАСНОСТИ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27083" w:rsidRPr="00C74E8C" w14:paraId="4D2450AB" w14:textId="77777777" w:rsidTr="0038779D">
        <w:trPr>
          <w:trHeight w:val="37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7D933" w14:textId="77777777" w:rsidR="00227083" w:rsidRPr="005C1E84" w:rsidRDefault="00227083" w:rsidP="0096515B">
            <w:pPr>
              <w:ind w:firstLine="318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Оборудование должно соответствовать действующей в Узбекистане нормативной документации. Должны соблюдаться требования безопасности к общепромышленному оборудованию по обеспечению безопасности при монтаже, подготовке к эксплуатации, эксплуатации, техническом обслуживании и ремонте.</w:t>
            </w:r>
          </w:p>
        </w:tc>
      </w:tr>
    </w:tbl>
    <w:p w14:paraId="60C30523" w14:textId="7ABA4F2B" w:rsidR="00227083" w:rsidRPr="005C1E84" w:rsidRDefault="00227083" w:rsidP="0075519B">
      <w:pPr>
        <w:spacing w:before="120"/>
        <w:jc w:val="center"/>
        <w:rPr>
          <w:rFonts w:ascii="Times New Roman" w:hAnsi="Times New Roman"/>
          <w:color w:val="000000" w:themeColor="text1"/>
          <w:sz w:val="8"/>
          <w:szCs w:val="8"/>
          <w:lang w:val="ru-RU" w:eastAsia="ru-RU"/>
        </w:rPr>
      </w:pPr>
      <w:r w:rsidRPr="005C1E84">
        <w:rPr>
          <w:rFonts w:ascii="Times New Roman" w:hAnsi="Times New Roman"/>
          <w:color w:val="000000" w:themeColor="text1"/>
          <w:lang w:val="ru-RU" w:eastAsia="ru-RU"/>
        </w:rPr>
        <w:t>РАЗДЕЛ 13. ТРЕБОВАНИЯ К КАЧЕСТВУ</w:t>
      </w:r>
      <w:r w:rsidRPr="005C1E84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5C1E84">
        <w:rPr>
          <w:rFonts w:ascii="Times New Roman" w:hAnsi="Times New Roman"/>
          <w:color w:val="000000" w:themeColor="text1"/>
          <w:lang w:val="ru-RU" w:eastAsia="ru-RU"/>
        </w:rPr>
        <w:t>И КЛАССИФИКАЦИИ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27083" w:rsidRPr="00C74E8C" w14:paraId="6EE88A83" w14:textId="77777777" w:rsidTr="0038779D">
        <w:trPr>
          <w:trHeight w:val="34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8E728" w14:textId="77777777" w:rsidR="00227083" w:rsidRPr="005C1E84" w:rsidRDefault="00227083" w:rsidP="0096515B">
            <w:pPr>
              <w:tabs>
                <w:tab w:val="left" w:pos="284"/>
                <w:tab w:val="center" w:pos="4677"/>
                <w:tab w:val="right" w:pos="9355"/>
              </w:tabs>
              <w:ind w:right="34" w:firstLine="318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Качество оборудования должно соответствовать относящимся к ним </w:t>
            </w:r>
            <w:r w:rsidR="00DD0CC9" w:rsidRPr="005C1E84">
              <w:rPr>
                <w:rFonts w:ascii="Times New Roman" w:hAnsi="Times New Roman"/>
                <w:color w:val="000000" w:themeColor="text1"/>
                <w:lang w:eastAsia="ru-RU"/>
              </w:rPr>
              <w:t>EN</w:t>
            </w:r>
            <w:r w:rsidR="00DD0CC9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, </w:t>
            </w:r>
            <w:r w:rsidRPr="005C1E84">
              <w:rPr>
                <w:rFonts w:ascii="Times New Roman" w:hAnsi="Times New Roman"/>
                <w:color w:val="000000" w:themeColor="text1"/>
                <w:lang w:eastAsia="ru-RU"/>
              </w:rPr>
              <w:t>ISO</w:t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, </w:t>
            </w:r>
            <w:r w:rsidRPr="005C1E84">
              <w:rPr>
                <w:rFonts w:ascii="Times New Roman" w:hAnsi="Times New Roman"/>
                <w:color w:val="000000" w:themeColor="text1"/>
                <w:lang w:eastAsia="ru-RU"/>
              </w:rPr>
              <w:t>TUV</w:t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, ГОСТам, ТУ, нормативно-технической документации, действующим на момент поставки. </w:t>
            </w:r>
          </w:p>
          <w:p w14:paraId="4EB8C265" w14:textId="77777777" w:rsidR="00227083" w:rsidRPr="005C1E84" w:rsidRDefault="00227083" w:rsidP="0096515B">
            <w:pPr>
              <w:tabs>
                <w:tab w:val="left" w:pos="284"/>
                <w:tab w:val="center" w:pos="4677"/>
                <w:tab w:val="right" w:pos="9355"/>
              </w:tabs>
              <w:ind w:right="34" w:firstLine="318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В процессе изготовления и поставки оборудования поставщик должен представить следующие документы:</w:t>
            </w:r>
          </w:p>
          <w:p w14:paraId="210686DE" w14:textId="77777777" w:rsidR="00227083" w:rsidRPr="005C1E84" w:rsidRDefault="00227083" w:rsidP="0096515B">
            <w:pPr>
              <w:tabs>
                <w:tab w:val="left" w:pos="284"/>
                <w:tab w:val="center" w:pos="4677"/>
                <w:tab w:val="right" w:pos="9355"/>
              </w:tabs>
              <w:ind w:right="34" w:firstLine="318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Сертификат соответствия производителя</w:t>
            </w:r>
          </w:p>
          <w:p w14:paraId="1270B4E3" w14:textId="77777777" w:rsidR="00227083" w:rsidRPr="005C1E84" w:rsidRDefault="00227083" w:rsidP="0096515B">
            <w:pPr>
              <w:tabs>
                <w:tab w:val="left" w:pos="284"/>
                <w:tab w:val="center" w:pos="4677"/>
                <w:tab w:val="right" w:pos="9355"/>
              </w:tabs>
              <w:ind w:right="34" w:firstLine="318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Одновременно с коммерческим предложением должны предоставляться:</w:t>
            </w:r>
          </w:p>
          <w:p w14:paraId="08D831D3" w14:textId="77777777" w:rsidR="00227083" w:rsidRPr="005C1E84" w:rsidRDefault="00227083" w:rsidP="0096515B">
            <w:pPr>
              <w:tabs>
                <w:tab w:val="left" w:pos="284"/>
                <w:tab w:val="center" w:pos="4677"/>
                <w:tab w:val="right" w:pos="9355"/>
              </w:tabs>
              <w:ind w:right="34" w:firstLine="318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Копии сертификата от уполномоченного органа об утверждении типа средств измерения;</w:t>
            </w:r>
          </w:p>
          <w:p w14:paraId="68FC1875" w14:textId="77777777" w:rsidR="00227083" w:rsidRPr="005C1E84" w:rsidRDefault="00227083" w:rsidP="0096515B">
            <w:pPr>
              <w:tabs>
                <w:tab w:val="left" w:pos="284"/>
                <w:tab w:val="center" w:pos="4677"/>
                <w:tab w:val="right" w:pos="9355"/>
              </w:tabs>
              <w:ind w:right="34" w:firstLine="318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proofErr w:type="spellStart"/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Референс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-лист с отзывами предыдущих аналогичных проектов поставщика;</w:t>
            </w:r>
          </w:p>
          <w:p w14:paraId="2A43322C" w14:textId="77777777" w:rsidR="00227083" w:rsidRPr="005C1E84" w:rsidRDefault="00227083" w:rsidP="0096515B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color w:val="000000" w:themeColor="text1"/>
                <w:spacing w:val="-4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spacing w:val="-4"/>
                <w:lang w:val="ru-RU" w:eastAsia="ru-RU"/>
              </w:rPr>
              <w:t>В общую комплектность поставки должны входить: Услуги по монтажу, наладке, обучению</w:t>
            </w:r>
          </w:p>
        </w:tc>
      </w:tr>
    </w:tbl>
    <w:p w14:paraId="6A16BD32" w14:textId="77777777" w:rsidR="00227083" w:rsidRPr="005C1E84" w:rsidRDefault="00227083" w:rsidP="00227083">
      <w:pPr>
        <w:jc w:val="center"/>
        <w:rPr>
          <w:rFonts w:ascii="Times New Roman" w:hAnsi="Times New Roman"/>
          <w:color w:val="000000" w:themeColor="text1"/>
          <w:sz w:val="8"/>
          <w:szCs w:val="8"/>
          <w:lang w:val="ru-RU" w:eastAsia="ru-RU"/>
        </w:rPr>
      </w:pPr>
    </w:p>
    <w:p w14:paraId="13849FC2" w14:textId="587C2832" w:rsidR="00227083" w:rsidRPr="005C1E84" w:rsidRDefault="00227083" w:rsidP="00227083">
      <w:pPr>
        <w:jc w:val="center"/>
        <w:rPr>
          <w:rFonts w:ascii="Times New Roman" w:hAnsi="Times New Roman"/>
          <w:color w:val="000000" w:themeColor="text1"/>
          <w:sz w:val="8"/>
          <w:szCs w:val="8"/>
          <w:lang w:eastAsia="ru-RU"/>
        </w:rPr>
      </w:pPr>
      <w:r w:rsidRPr="005C1E84">
        <w:rPr>
          <w:rFonts w:ascii="Times New Roman" w:hAnsi="Times New Roman"/>
          <w:color w:val="000000" w:themeColor="text1"/>
          <w:lang w:eastAsia="ru-RU"/>
        </w:rPr>
        <w:t>РАЗДЕЛ 14. ДОПОЛНИТЕЛЬНЫЕ (ИНЫЕ) ТРЕБОВАНИЯ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27083" w:rsidRPr="00C74E8C" w14:paraId="5C8C35FA" w14:textId="77777777" w:rsidTr="0038779D">
        <w:trPr>
          <w:trHeight w:val="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17E9C" w14:textId="77777777" w:rsidR="00227083" w:rsidRPr="005C1E84" w:rsidRDefault="00227083" w:rsidP="0096515B">
            <w:pPr>
              <w:ind w:firstLine="318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Поставщик должен предоставить сертификат от производителя или его авторизованного представителя о выполнении всех гарантийных и пост гарантийных обязательств по поставляемой продукции. </w:t>
            </w:r>
          </w:p>
          <w:p w14:paraId="08931C2A" w14:textId="77777777" w:rsidR="00227083" w:rsidRPr="005C1E84" w:rsidRDefault="00227083" w:rsidP="0096515B">
            <w:pPr>
              <w:ind w:firstLine="318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Результатом выполненных работ (оказанных услуг) является:</w:t>
            </w:r>
          </w:p>
          <w:p w14:paraId="0EAC238B" w14:textId="77777777" w:rsidR="00227083" w:rsidRPr="005C1E84" w:rsidRDefault="00227083" w:rsidP="0096515B">
            <w:pPr>
              <w:pStyle w:val="afff6"/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исполнение всех пунктов настоящего технического задания;</w:t>
            </w:r>
          </w:p>
          <w:p w14:paraId="7CDC4C61" w14:textId="77777777" w:rsidR="00227083" w:rsidRPr="005C1E84" w:rsidRDefault="00227083" w:rsidP="0096515B">
            <w:pPr>
              <w:pStyle w:val="afff6"/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выполнение всех работ, предусмотренных договором;</w:t>
            </w:r>
          </w:p>
          <w:p w14:paraId="2A6B30FB" w14:textId="77777777" w:rsidR="00227083" w:rsidRPr="005C1E84" w:rsidRDefault="00227083" w:rsidP="0096515B">
            <w:pPr>
              <w:pStyle w:val="afff6"/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готовность оборудования к полноценной работе в заданных настоящим техническим заданием условиях;</w:t>
            </w:r>
          </w:p>
          <w:p w14:paraId="6D42DDE1" w14:textId="77777777" w:rsidR="00227083" w:rsidRPr="005C1E84" w:rsidRDefault="00227083" w:rsidP="0096515B">
            <w:pPr>
              <w:pStyle w:val="afff6"/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успешное проведение инструктажа (технического обучения) персонала Заказчика;</w:t>
            </w:r>
          </w:p>
          <w:p w14:paraId="3946F2A1" w14:textId="77777777" w:rsidR="00227083" w:rsidRPr="005C1E84" w:rsidRDefault="00227083" w:rsidP="0096515B">
            <w:pPr>
              <w:pStyle w:val="afff6"/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успешное проведение приемо-сдаточных испытаний и подписание акта приема-передачи оборудования;</w:t>
            </w:r>
          </w:p>
          <w:p w14:paraId="71D6E7EC" w14:textId="77777777" w:rsidR="00227083" w:rsidRPr="005C1E84" w:rsidRDefault="00227083" w:rsidP="0096515B">
            <w:pPr>
              <w:pStyle w:val="afff6"/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выполнение обязательств Поставщика по обеспечению гарантийного ремонта оборудования</w:t>
            </w:r>
          </w:p>
        </w:tc>
      </w:tr>
    </w:tbl>
    <w:p w14:paraId="09FFB1BB" w14:textId="77777777" w:rsidR="00227083" w:rsidRPr="005C1E84" w:rsidRDefault="00227083" w:rsidP="00227083">
      <w:pPr>
        <w:jc w:val="center"/>
        <w:rPr>
          <w:rFonts w:ascii="Times New Roman" w:hAnsi="Times New Roman"/>
          <w:color w:val="000000" w:themeColor="text1"/>
          <w:sz w:val="12"/>
          <w:szCs w:val="12"/>
          <w:lang w:val="ru-RU" w:eastAsia="ru-RU"/>
        </w:rPr>
      </w:pPr>
    </w:p>
    <w:p w14:paraId="31521AB7" w14:textId="77777777" w:rsidR="00227083" w:rsidRPr="005C1E84" w:rsidRDefault="00227083" w:rsidP="00227083">
      <w:pPr>
        <w:jc w:val="center"/>
        <w:rPr>
          <w:rFonts w:ascii="Times New Roman" w:hAnsi="Times New Roman"/>
          <w:color w:val="000000" w:themeColor="text1"/>
          <w:lang w:val="ru-RU" w:eastAsia="ru-RU"/>
        </w:rPr>
      </w:pPr>
      <w:r w:rsidRPr="005C1E84">
        <w:rPr>
          <w:rFonts w:ascii="Times New Roman" w:hAnsi="Times New Roman"/>
          <w:color w:val="000000" w:themeColor="text1"/>
          <w:lang w:val="ru-RU" w:eastAsia="ru-RU"/>
        </w:rPr>
        <w:t>РАЗДЕЛ 15. ТРЕБОВАНИЯ К КОЛИЧЕСТВУ, КОМПЛЕКТАЦИИ, МЕСТУ И СРОКУ (ПЕРИОДИЧНОСТИ) ПОСТАВКИ</w:t>
      </w:r>
    </w:p>
    <w:p w14:paraId="35D7B8C5" w14:textId="77777777" w:rsidR="00227083" w:rsidRPr="005C1E84" w:rsidRDefault="00227083" w:rsidP="00227083">
      <w:pPr>
        <w:jc w:val="center"/>
        <w:rPr>
          <w:rFonts w:ascii="Times New Roman" w:hAnsi="Times New Roman"/>
          <w:color w:val="000000" w:themeColor="text1"/>
          <w:sz w:val="12"/>
          <w:szCs w:val="12"/>
          <w:lang w:val="ru-RU"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27083" w:rsidRPr="0038779D" w14:paraId="141D4A9B" w14:textId="77777777" w:rsidTr="0038779D">
        <w:trPr>
          <w:trHeight w:val="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832B0" w14:textId="77777777" w:rsidR="00227083" w:rsidRPr="005C1E84" w:rsidRDefault="00883430" w:rsidP="0096515B">
            <w:pPr>
              <w:ind w:firstLine="318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Количество: 7</w:t>
            </w:r>
            <w:r w:rsidR="00227083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 станций мониторинга загрязнения атмосферного воздуха, согласно комплектации Таблицы 1-4 (Приложение). 150 дней с момента авансового платежа.</w:t>
            </w:r>
          </w:p>
        </w:tc>
      </w:tr>
    </w:tbl>
    <w:p w14:paraId="42C3C66B" w14:textId="77777777" w:rsidR="00227083" w:rsidRPr="005C1E84" w:rsidRDefault="00227083" w:rsidP="00227083">
      <w:pPr>
        <w:jc w:val="center"/>
        <w:rPr>
          <w:rFonts w:ascii="Times New Roman" w:hAnsi="Times New Roman"/>
          <w:color w:val="000000" w:themeColor="text1"/>
          <w:sz w:val="12"/>
          <w:szCs w:val="12"/>
          <w:lang w:val="uz-Cyrl-UZ" w:eastAsia="ru-RU"/>
        </w:rPr>
      </w:pPr>
    </w:p>
    <w:p w14:paraId="6B9FD3DB" w14:textId="74DDA76B" w:rsidR="00227083" w:rsidRPr="005C1E84" w:rsidRDefault="0038779D" w:rsidP="00227083">
      <w:pPr>
        <w:jc w:val="center"/>
        <w:rPr>
          <w:rFonts w:ascii="Times New Roman" w:hAnsi="Times New Roman"/>
          <w:color w:val="000000" w:themeColor="text1"/>
          <w:lang w:val="ru-RU" w:eastAsia="ru-RU"/>
        </w:rPr>
      </w:pPr>
      <w:r>
        <w:rPr>
          <w:rFonts w:ascii="Times New Roman" w:hAnsi="Times New Roman"/>
          <w:color w:val="000000" w:themeColor="text1"/>
          <w:lang w:val="uz-Cyrl-UZ" w:eastAsia="ru-RU"/>
        </w:rPr>
        <w:br w:type="column"/>
      </w:r>
      <w:r w:rsidR="00227083" w:rsidRPr="005C1E84">
        <w:rPr>
          <w:rFonts w:ascii="Times New Roman" w:hAnsi="Times New Roman"/>
          <w:color w:val="000000" w:themeColor="text1"/>
          <w:lang w:val="ru-RU" w:eastAsia="ru-RU"/>
        </w:rPr>
        <w:lastRenderedPageBreak/>
        <w:t>РАЗДЕЛ 16. ТРЕБОВАНИЕ К СОПУТСТВУЮЩИМ УСЛУГАМ ПРИ ПОСТАВКЕ ОБОРУДОВАНИЯ</w:t>
      </w:r>
    </w:p>
    <w:p w14:paraId="6D8F625B" w14:textId="77777777" w:rsidR="00227083" w:rsidRPr="005C1E84" w:rsidRDefault="00227083" w:rsidP="00227083">
      <w:pPr>
        <w:rPr>
          <w:rFonts w:ascii="Times New Roman" w:hAnsi="Times New Roman"/>
          <w:color w:val="000000" w:themeColor="text1"/>
          <w:sz w:val="12"/>
          <w:szCs w:val="12"/>
          <w:lang w:val="ru-RU"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27083" w:rsidRPr="00C74E8C" w14:paraId="63E1A7BE" w14:textId="77777777" w:rsidTr="0038779D">
        <w:trPr>
          <w:trHeight w:val="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BD292E" w14:textId="77777777" w:rsidR="00227083" w:rsidRPr="005C1E84" w:rsidRDefault="00227083" w:rsidP="0075519B">
            <w:pPr>
              <w:jc w:val="center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Подраздел 16.1 Требования к шеф-монтажу</w:t>
            </w:r>
          </w:p>
        </w:tc>
      </w:tr>
      <w:tr w:rsidR="00227083" w:rsidRPr="00C74E8C" w14:paraId="334420B6" w14:textId="77777777" w:rsidTr="0038779D">
        <w:trPr>
          <w:trHeight w:val="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22A7" w14:textId="66FBE635" w:rsidR="00227083" w:rsidRPr="005C1E84" w:rsidRDefault="00227083" w:rsidP="0096515B">
            <w:pPr>
              <w:ind w:firstLine="318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Оборудование должно быть протестировано перед отправкой и установкой. Во время окончательного приемочного тестирования </w:t>
            </w:r>
            <w:r w:rsidR="00DD0CC9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П</w:t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оставщик должен продемонстрировать полную функциональность и производительность всех компонентов системы в соответствии </w:t>
            </w:r>
            <w:r w:rsidR="0075519B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br/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со спецификациями</w:t>
            </w:r>
            <w:r w:rsidR="00DD0CC9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 и подтвердить в письменном формате</w:t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.</w:t>
            </w:r>
          </w:p>
          <w:p w14:paraId="3E573975" w14:textId="5BBD559D" w:rsidR="0075519B" w:rsidRPr="005C1E84" w:rsidRDefault="00227083" w:rsidP="001F4B62">
            <w:pPr>
              <w:ind w:firstLine="318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Поставщик по согласованию с Заказчиком осуществляет пуско-наладочные работы АСМЗАВ </w:t>
            </w:r>
            <w:r w:rsidRPr="005C1E84">
              <w:rPr>
                <w:rFonts w:ascii="Times New Roman" w:hAnsi="Times New Roman"/>
                <w:color w:val="000000" w:themeColor="text1"/>
                <w:lang w:val="uz-Cyrl-UZ" w:eastAsia="ru-RU"/>
              </w:rPr>
              <w:t>в г. Ташкенте</w:t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.</w:t>
            </w:r>
          </w:p>
        </w:tc>
      </w:tr>
      <w:tr w:rsidR="00227083" w:rsidRPr="00C74E8C" w14:paraId="56908D4D" w14:textId="77777777" w:rsidTr="0038779D">
        <w:trPr>
          <w:trHeight w:val="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7A7AC79" w14:textId="77777777" w:rsidR="00227083" w:rsidRPr="005C1E84" w:rsidRDefault="00227083" w:rsidP="0075519B">
            <w:pPr>
              <w:jc w:val="center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Подраздел 16.2 Требования к пуско-наладке</w:t>
            </w:r>
          </w:p>
        </w:tc>
      </w:tr>
      <w:tr w:rsidR="00227083" w:rsidRPr="00C74E8C" w14:paraId="73D8EEAA" w14:textId="77777777" w:rsidTr="0038779D">
        <w:trPr>
          <w:trHeight w:val="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999AB" w14:textId="77777777" w:rsidR="00227083" w:rsidRPr="005C1E84" w:rsidRDefault="00227083" w:rsidP="0096515B">
            <w:pPr>
              <w:ind w:firstLine="318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bCs/>
                <w:color w:val="000000" w:themeColor="text1"/>
                <w:lang w:val="ru-RU" w:eastAsia="ru-RU"/>
              </w:rPr>
              <w:t>Поставщик должен предоставить инструменты</w:t>
            </w:r>
            <w:r w:rsidR="00DD0CC9" w:rsidRPr="005C1E84">
              <w:rPr>
                <w:rFonts w:ascii="Times New Roman" w:hAnsi="Times New Roman"/>
                <w:bCs/>
                <w:color w:val="000000" w:themeColor="text1"/>
                <w:lang w:val="ru-RU" w:eastAsia="ru-RU"/>
              </w:rPr>
              <w:t xml:space="preserve"> и калибровочные портативные приборы</w:t>
            </w:r>
            <w:r w:rsidRPr="005C1E84">
              <w:rPr>
                <w:rFonts w:ascii="Times New Roman" w:hAnsi="Times New Roman"/>
                <w:bCs/>
                <w:color w:val="000000" w:themeColor="text1"/>
                <w:lang w:val="ru-RU" w:eastAsia="ru-RU"/>
              </w:rPr>
              <w:t>, запасные части и расходные материалы необходимые не менее 2-х лет после окончания гарантийного обслуживания после ввода в эксплуатацию, а также предоставить полный список запчастей с ценами, которые будут действительны в</w:t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 течение не менее двух лет после окончательной приемки.</w:t>
            </w:r>
          </w:p>
        </w:tc>
      </w:tr>
      <w:tr w:rsidR="00227083" w:rsidRPr="00C74E8C" w14:paraId="5A4ABA26" w14:textId="77777777" w:rsidTr="0038779D">
        <w:trPr>
          <w:trHeight w:val="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448DCC7" w14:textId="77777777" w:rsidR="00227083" w:rsidRPr="005C1E84" w:rsidRDefault="00227083" w:rsidP="0075519B">
            <w:pPr>
              <w:jc w:val="center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Подраздел 16.3 Требования к обучению персонала заказчика</w:t>
            </w:r>
          </w:p>
        </w:tc>
      </w:tr>
      <w:tr w:rsidR="00227083" w:rsidRPr="00C74E8C" w14:paraId="08F4E3EF" w14:textId="77777777" w:rsidTr="0038779D">
        <w:trPr>
          <w:trHeight w:val="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4274E" w14:textId="77777777" w:rsidR="00227083" w:rsidRPr="005C1E84" w:rsidRDefault="00227083" w:rsidP="0096515B">
            <w:pPr>
              <w:ind w:firstLine="318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Обучение персонала на месте установки АСМЗАВ должно включать теоретические </w:t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br/>
              <w:t xml:space="preserve">и практические занятия по эксплуатации оборудования и программного обеспечения   </w:t>
            </w:r>
          </w:p>
        </w:tc>
      </w:tr>
    </w:tbl>
    <w:p w14:paraId="35D90065" w14:textId="77777777" w:rsidR="00227083" w:rsidRPr="005C1E84" w:rsidRDefault="00227083" w:rsidP="00227083">
      <w:pPr>
        <w:jc w:val="center"/>
        <w:rPr>
          <w:rFonts w:ascii="Times New Roman" w:hAnsi="Times New Roman"/>
          <w:color w:val="000000" w:themeColor="text1"/>
          <w:sz w:val="12"/>
          <w:szCs w:val="12"/>
          <w:lang w:val="ru-RU" w:eastAsia="ru-RU"/>
        </w:rPr>
      </w:pPr>
    </w:p>
    <w:p w14:paraId="18E0D5E6" w14:textId="57BE8A7E" w:rsidR="00227083" w:rsidRPr="005C1E84" w:rsidRDefault="00227083" w:rsidP="0075519B">
      <w:pPr>
        <w:jc w:val="center"/>
        <w:rPr>
          <w:rFonts w:ascii="Times New Roman" w:hAnsi="Times New Roman"/>
          <w:color w:val="000000" w:themeColor="text1"/>
          <w:sz w:val="12"/>
          <w:szCs w:val="12"/>
          <w:lang w:val="ru-RU" w:eastAsia="ru-RU"/>
        </w:rPr>
      </w:pPr>
      <w:r w:rsidRPr="005C1E84">
        <w:rPr>
          <w:rFonts w:ascii="Times New Roman" w:hAnsi="Times New Roman"/>
          <w:color w:val="000000" w:themeColor="text1"/>
          <w:lang w:val="ru-RU" w:eastAsia="ru-RU"/>
        </w:rPr>
        <w:t>РАЗДЕЛ 17. ТРЕБОВАНИЕ К ФОРМЕ ПРЕДСТАВЛЯЕМОЙ ИНФОРМАЦИИ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27083" w:rsidRPr="00C74E8C" w14:paraId="6E6EA8A6" w14:textId="77777777" w:rsidTr="0038779D">
        <w:trPr>
          <w:trHeight w:val="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A99E5" w14:textId="170C0D91" w:rsidR="00227083" w:rsidRPr="005C1E84" w:rsidRDefault="00227083" w:rsidP="0096515B">
            <w:pPr>
              <w:tabs>
                <w:tab w:val="left" w:pos="3365"/>
              </w:tabs>
              <w:ind w:firstLine="318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Вся техническая документация</w:t>
            </w:r>
            <w:r w:rsidRPr="005C1E84">
              <w:rPr>
                <w:rFonts w:ascii="Times New Roman" w:hAnsi="Times New Roman"/>
                <w:i/>
                <w:color w:val="000000" w:themeColor="text1"/>
                <w:lang w:val="ru-RU"/>
              </w:rPr>
              <w:t xml:space="preserve"> (электрические/ пневматические схемы, чертежи, регламенты и др.)</w:t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 и информация должна быть на русском языке в 3 экземплярах на бумажном носителе и 1 экземпляре в электронном виде на </w:t>
            </w:r>
            <w:r w:rsidRPr="005C1E84">
              <w:rPr>
                <w:rFonts w:ascii="Times New Roman" w:hAnsi="Times New Roman"/>
                <w:color w:val="000000" w:themeColor="text1"/>
                <w:sz w:val="26"/>
                <w:szCs w:val="26"/>
                <w:lang w:val="ru-RU" w:eastAsia="ru-RU"/>
              </w:rPr>
              <w:t>флэш-карте</w:t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. В составе предоставляемой документации также требуется предоставить резервные копии +</w:t>
            </w:r>
            <w:r w:rsidR="0075519B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 </w:t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программного обеспечения</w:t>
            </w:r>
            <w:r w:rsidR="00DD0CC9"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 (Лицензия, ключ и т.д.)</w:t>
            </w: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.</w:t>
            </w:r>
          </w:p>
        </w:tc>
      </w:tr>
    </w:tbl>
    <w:p w14:paraId="2648ECEE" w14:textId="77777777" w:rsidR="00227083" w:rsidRPr="005C1E84" w:rsidRDefault="00227083" w:rsidP="00227083">
      <w:pPr>
        <w:jc w:val="center"/>
        <w:rPr>
          <w:rFonts w:ascii="Times New Roman" w:hAnsi="Times New Roman"/>
          <w:color w:val="000000" w:themeColor="text1"/>
          <w:sz w:val="12"/>
          <w:szCs w:val="12"/>
          <w:lang w:val="ru-RU" w:eastAsia="ru-RU"/>
        </w:rPr>
      </w:pPr>
    </w:p>
    <w:p w14:paraId="4650B202" w14:textId="43D3E5B4" w:rsidR="00227083" w:rsidRPr="005C1E84" w:rsidRDefault="00227083" w:rsidP="0075519B">
      <w:pPr>
        <w:jc w:val="center"/>
        <w:rPr>
          <w:rFonts w:ascii="Times New Roman" w:hAnsi="Times New Roman"/>
          <w:color w:val="000000" w:themeColor="text1"/>
          <w:sz w:val="12"/>
          <w:szCs w:val="12"/>
          <w:lang w:eastAsia="ru-RU"/>
        </w:rPr>
      </w:pPr>
      <w:r w:rsidRPr="005C1E84">
        <w:rPr>
          <w:rFonts w:ascii="Times New Roman" w:hAnsi="Times New Roman"/>
          <w:color w:val="000000" w:themeColor="text1"/>
          <w:lang w:eastAsia="ru-RU"/>
        </w:rPr>
        <w:t>РАЗДЕЛ 18. ПЕРЕЧЕНЬ ПРИНЯТЫХ СОКРАЩЕНИЙ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126"/>
        <w:gridCol w:w="7230"/>
      </w:tblGrid>
      <w:tr w:rsidR="00227083" w:rsidRPr="005C1E84" w14:paraId="4CCCFE2D" w14:textId="77777777" w:rsidTr="0038779D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C794" w14:textId="77777777" w:rsidR="00227083" w:rsidRPr="005C1E84" w:rsidRDefault="00227083" w:rsidP="0096515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5C1E84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2BDD" w14:textId="77777777" w:rsidR="00227083" w:rsidRPr="005C1E84" w:rsidRDefault="00227083" w:rsidP="009651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proofErr w:type="spellStart"/>
            <w:r w:rsidRPr="005C1E84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Сокращение</w:t>
            </w:r>
            <w:proofErr w:type="spellEnd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B8D7" w14:textId="77777777" w:rsidR="00227083" w:rsidRPr="005C1E84" w:rsidRDefault="00227083" w:rsidP="0096515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proofErr w:type="spellStart"/>
            <w:r w:rsidRPr="005C1E84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Расшифровка</w:t>
            </w:r>
            <w:proofErr w:type="spellEnd"/>
            <w:r w:rsidRPr="005C1E84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сокращения</w:t>
            </w:r>
            <w:proofErr w:type="spellEnd"/>
          </w:p>
        </w:tc>
      </w:tr>
      <w:tr w:rsidR="00227083" w:rsidRPr="00C74E8C" w14:paraId="2AA5B0D8" w14:textId="77777777" w:rsidTr="0038779D">
        <w:trPr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D7AA" w14:textId="1AE54D43" w:rsidR="00227083" w:rsidRPr="005C1E84" w:rsidRDefault="00227083" w:rsidP="0075519B">
            <w:pPr>
              <w:jc w:val="center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945B" w14:textId="77777777" w:rsidR="00227083" w:rsidRPr="005C1E84" w:rsidRDefault="00227083" w:rsidP="0096515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eastAsia="ru-RU"/>
              </w:rPr>
              <w:t>АСМЗАВ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7427" w14:textId="77777777" w:rsidR="00227083" w:rsidRPr="005C1E84" w:rsidRDefault="00227083" w:rsidP="0096515B">
            <w:pPr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Автоматическая станция мониторинга загрязнения атмосферного воздуха</w:t>
            </w:r>
          </w:p>
        </w:tc>
      </w:tr>
      <w:tr w:rsidR="00227083" w:rsidRPr="005C1E84" w14:paraId="44718D4F" w14:textId="77777777" w:rsidTr="0038779D">
        <w:trPr>
          <w:trHeight w:val="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1C8C" w14:textId="69D1C1FA" w:rsidR="00227083" w:rsidRPr="005C1E84" w:rsidRDefault="00227083" w:rsidP="0075519B">
            <w:pPr>
              <w:jc w:val="center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E4AD" w14:textId="77777777" w:rsidR="00227083" w:rsidRPr="005C1E84" w:rsidRDefault="00227083" w:rsidP="0096515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eastAsia="ru-RU"/>
              </w:rPr>
              <w:t>СИ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9511" w14:textId="77777777" w:rsidR="00227083" w:rsidRPr="005C1E84" w:rsidRDefault="00227083" w:rsidP="0096515B">
            <w:pPr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5C1E84">
              <w:rPr>
                <w:rFonts w:ascii="Times New Roman" w:hAnsi="Times New Roman"/>
                <w:color w:val="000000" w:themeColor="text1"/>
                <w:lang w:eastAsia="ru-RU"/>
              </w:rPr>
              <w:t>Средства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lang w:eastAsia="ru-RU"/>
              </w:rPr>
              <w:t>измерения</w:t>
            </w:r>
            <w:proofErr w:type="spellEnd"/>
          </w:p>
        </w:tc>
      </w:tr>
      <w:tr w:rsidR="00227083" w:rsidRPr="005C1E84" w14:paraId="1D9CCFF6" w14:textId="77777777" w:rsidTr="0038779D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EB43" w14:textId="2F0B8E54" w:rsidR="00227083" w:rsidRPr="005C1E84" w:rsidRDefault="00227083" w:rsidP="0075519B">
            <w:pPr>
              <w:jc w:val="center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41D4" w14:textId="77777777" w:rsidR="00227083" w:rsidRPr="005C1E84" w:rsidRDefault="00227083" w:rsidP="0096515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eastAsia="ru-RU"/>
              </w:rPr>
              <w:t>НТД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4FB5" w14:textId="77777777" w:rsidR="00227083" w:rsidRPr="005C1E84" w:rsidRDefault="00227083" w:rsidP="0096515B">
            <w:pPr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5C1E84">
              <w:rPr>
                <w:rFonts w:ascii="Times New Roman" w:hAnsi="Times New Roman"/>
                <w:color w:val="000000" w:themeColor="text1"/>
                <w:lang w:eastAsia="ru-RU"/>
              </w:rPr>
              <w:t>Нормативно-техническая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lang w:eastAsia="ru-RU"/>
              </w:rPr>
              <w:t>документация</w:t>
            </w:r>
            <w:proofErr w:type="spellEnd"/>
          </w:p>
        </w:tc>
      </w:tr>
      <w:tr w:rsidR="00227083" w:rsidRPr="00C74E8C" w14:paraId="3187C529" w14:textId="77777777" w:rsidTr="0038779D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D7ED" w14:textId="696005AE" w:rsidR="00227083" w:rsidRPr="005C1E84" w:rsidRDefault="00227083" w:rsidP="0075519B">
            <w:pPr>
              <w:jc w:val="center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647B" w14:textId="77777777" w:rsidR="00227083" w:rsidRPr="005C1E84" w:rsidRDefault="00227083" w:rsidP="0096515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eastAsia="ru-RU"/>
              </w:rPr>
              <w:t>ЗИП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A42B" w14:textId="77777777" w:rsidR="00227083" w:rsidRPr="005C1E84" w:rsidRDefault="00227083" w:rsidP="0096515B">
            <w:pPr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Запасные части, инструменты   и приспособления</w:t>
            </w:r>
          </w:p>
        </w:tc>
      </w:tr>
    </w:tbl>
    <w:p w14:paraId="40A390EF" w14:textId="77777777" w:rsidR="00227083" w:rsidRPr="005C1E84" w:rsidRDefault="00227083" w:rsidP="00227083">
      <w:pPr>
        <w:jc w:val="center"/>
        <w:rPr>
          <w:rFonts w:ascii="Times New Roman" w:hAnsi="Times New Roman"/>
          <w:color w:val="000000" w:themeColor="text1"/>
          <w:lang w:val="ru-RU" w:eastAsia="ru-RU"/>
        </w:rPr>
      </w:pPr>
    </w:p>
    <w:p w14:paraId="5E62ED84" w14:textId="332013BE" w:rsidR="00227083" w:rsidRPr="005C1E84" w:rsidRDefault="00227083" w:rsidP="0075519B">
      <w:pPr>
        <w:jc w:val="center"/>
        <w:rPr>
          <w:rFonts w:ascii="Times New Roman" w:hAnsi="Times New Roman"/>
          <w:color w:val="000000" w:themeColor="text1"/>
          <w:lang w:eastAsia="ru-RU"/>
        </w:rPr>
      </w:pPr>
      <w:r w:rsidRPr="005C1E84">
        <w:rPr>
          <w:rFonts w:ascii="Times New Roman" w:hAnsi="Times New Roman"/>
          <w:color w:val="000000" w:themeColor="text1"/>
          <w:lang w:eastAsia="ru-RU"/>
        </w:rPr>
        <w:t>РАЗДЕЛ 19. ПЕРЕЧЕНЬ ПРИЛОЖЕНИЙ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6967"/>
        <w:gridCol w:w="2410"/>
      </w:tblGrid>
      <w:tr w:rsidR="00227083" w:rsidRPr="005C1E84" w14:paraId="4BB0CA99" w14:textId="77777777" w:rsidTr="0038779D">
        <w:trPr>
          <w:trHeight w:val="39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C117" w14:textId="77777777" w:rsidR="00227083" w:rsidRPr="005C1E84" w:rsidRDefault="00227083" w:rsidP="0096515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5C1E84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№ п/п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448E" w14:textId="77777777" w:rsidR="00227083" w:rsidRPr="005C1E84" w:rsidRDefault="00227083" w:rsidP="009651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proofErr w:type="spellStart"/>
            <w:r w:rsidRPr="005C1E84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Наименование</w:t>
            </w:r>
            <w:proofErr w:type="spellEnd"/>
            <w:r w:rsidRPr="005C1E84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приложения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414" w14:textId="70A22255" w:rsidR="00227083" w:rsidRPr="005C1E84" w:rsidRDefault="00227083" w:rsidP="0096515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proofErr w:type="spellStart"/>
            <w:r w:rsidRPr="005C1E84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Номер</w:t>
            </w:r>
            <w:proofErr w:type="spellEnd"/>
            <w:r w:rsidRPr="005C1E84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страницы</w:t>
            </w:r>
            <w:proofErr w:type="spellEnd"/>
            <w:r w:rsidRPr="005C1E84">
              <w:rPr>
                <w:rFonts w:ascii="Times New Roman" w:hAnsi="Times New Roman"/>
                <w:b/>
                <w:bCs/>
                <w:color w:val="000000" w:themeColor="text1"/>
                <w:lang w:val="ru-RU" w:eastAsia="ru-RU"/>
              </w:rPr>
              <w:t xml:space="preserve"> </w:t>
            </w:r>
            <w:r w:rsidRPr="005C1E84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/</w:t>
            </w:r>
            <w:r w:rsidR="0075519B" w:rsidRPr="005C1E84">
              <w:rPr>
                <w:rFonts w:ascii="Times New Roman" w:hAnsi="Times New Roman"/>
                <w:b/>
                <w:bCs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</w:t>
            </w:r>
            <w:proofErr w:type="spellEnd"/>
            <w:r w:rsidRPr="005C1E84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листов</w:t>
            </w:r>
            <w:proofErr w:type="spellEnd"/>
          </w:p>
        </w:tc>
      </w:tr>
      <w:tr w:rsidR="00227083" w:rsidRPr="005C1E84" w14:paraId="685EE2AC" w14:textId="77777777" w:rsidTr="0038779D">
        <w:trPr>
          <w:trHeight w:val="7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266C" w14:textId="77777777" w:rsidR="00227083" w:rsidRPr="005C1E84" w:rsidRDefault="00227083" w:rsidP="0096515B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EB14" w14:textId="77777777" w:rsidR="00227083" w:rsidRPr="005C1E84" w:rsidRDefault="00227083" w:rsidP="0096515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Таблица 1. Технические характеристики оборудования, и метеорологического комплекса, входящих в состав автоматической станции мониторинга загрязнения атмосферного воздуха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430B" w14:textId="77777777" w:rsidR="00227083" w:rsidRPr="005C1E84" w:rsidRDefault="00227083" w:rsidP="0096515B">
            <w:pPr>
              <w:jc w:val="center"/>
              <w:rPr>
                <w:rFonts w:ascii="Times New Roman" w:hAnsi="Times New Roman"/>
                <w:i/>
                <w:color w:val="000000" w:themeColor="text1"/>
                <w:lang w:val="uz-Cyrl-UZ" w:eastAsia="ru-RU"/>
              </w:rPr>
            </w:pPr>
            <w:r w:rsidRPr="005C1E84">
              <w:rPr>
                <w:rFonts w:ascii="Times New Roman" w:hAnsi="Times New Roman"/>
                <w:i/>
                <w:color w:val="000000" w:themeColor="text1"/>
                <w:lang w:val="ru-RU" w:eastAsia="ru-RU"/>
              </w:rPr>
              <w:t>4</w:t>
            </w:r>
            <w:r w:rsidRPr="005C1E84">
              <w:rPr>
                <w:rFonts w:ascii="Times New Roman" w:hAnsi="Times New Roman"/>
                <w:i/>
                <w:color w:val="000000" w:themeColor="text1"/>
                <w:lang w:eastAsia="ru-RU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i/>
                <w:color w:val="000000" w:themeColor="text1"/>
                <w:lang w:eastAsia="ru-RU"/>
              </w:rPr>
              <w:t>стр</w:t>
            </w:r>
            <w:proofErr w:type="spellEnd"/>
            <w:r w:rsidRPr="005C1E84">
              <w:rPr>
                <w:rFonts w:ascii="Times New Roman" w:hAnsi="Times New Roman"/>
                <w:i/>
                <w:color w:val="000000" w:themeColor="text1"/>
                <w:lang w:val="uz-Cyrl-UZ" w:eastAsia="ru-RU"/>
              </w:rPr>
              <w:t>.</w:t>
            </w:r>
          </w:p>
        </w:tc>
      </w:tr>
      <w:tr w:rsidR="00227083" w:rsidRPr="005C1E84" w14:paraId="6B36B9B5" w14:textId="77777777" w:rsidTr="0038779D">
        <w:trPr>
          <w:trHeight w:val="7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CCFC" w14:textId="77777777" w:rsidR="00227083" w:rsidRPr="005C1E84" w:rsidRDefault="00227083" w:rsidP="0096515B">
            <w:pPr>
              <w:jc w:val="center"/>
              <w:rPr>
                <w:rFonts w:ascii="Times New Roman" w:hAnsi="Times New Roman"/>
                <w:color w:val="000000" w:themeColor="text1"/>
                <w:lang w:val="uz-Cyrl-UZ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uz-Cyrl-UZ"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939F" w14:textId="77777777" w:rsidR="00227083" w:rsidRPr="005C1E84" w:rsidRDefault="00227083" w:rsidP="009651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lang w:val="de-DE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uz-Cyrl-UZ" w:eastAsia="ru-RU"/>
              </w:rPr>
              <w:t>Таблица 2.</w:t>
            </w:r>
            <w:r w:rsidRPr="005C1E84">
              <w:rPr>
                <w:rFonts w:ascii="Times New Roman" w:hAnsi="Times New Roman"/>
                <w:color w:val="000000" w:themeColor="text1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lang w:val="de-DE" w:eastAsia="ru-RU"/>
              </w:rPr>
              <w:t>Общие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lang w:val="de-DE" w:eastAsia="ru-RU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lang w:val="de-DE" w:eastAsia="ru-RU"/>
              </w:rPr>
              <w:t>требования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lang w:val="de-DE" w:eastAsia="ru-RU"/>
              </w:rPr>
              <w:t xml:space="preserve"> к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lang w:val="de-DE" w:eastAsia="ru-RU"/>
              </w:rPr>
              <w:t>измерительному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lang w:val="de-DE" w:eastAsia="ru-RU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lang w:val="de-DE" w:eastAsia="ru-RU"/>
              </w:rPr>
              <w:t>оборудованию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lang w:val="de-DE" w:eastAsia="ru-RU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lang w:val="de-DE" w:eastAsia="ru-RU"/>
              </w:rPr>
              <w:t>автоматической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lang w:val="de-DE" w:eastAsia="ru-RU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lang w:val="de-DE" w:eastAsia="ru-RU"/>
              </w:rPr>
              <w:t>станции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lang w:val="de-DE" w:eastAsia="ru-RU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lang w:val="de-DE" w:eastAsia="ru-RU"/>
              </w:rPr>
              <w:t>мониторинга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lang w:val="de-DE" w:eastAsia="ru-RU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lang w:val="de-DE" w:eastAsia="ru-RU"/>
              </w:rPr>
              <w:t>загрязнения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lang w:val="de-DE" w:eastAsia="ru-RU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lang w:val="de-DE" w:eastAsia="ru-RU"/>
              </w:rPr>
              <w:t>атмосферного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lang w:val="de-DE" w:eastAsia="ru-RU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lang w:val="de-DE" w:eastAsia="ru-RU"/>
              </w:rPr>
              <w:t>воздуха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1DD2" w14:textId="77777777" w:rsidR="00227083" w:rsidRPr="005C1E84" w:rsidRDefault="00227083" w:rsidP="0096515B">
            <w:pPr>
              <w:jc w:val="center"/>
              <w:rPr>
                <w:rFonts w:ascii="Times New Roman" w:hAnsi="Times New Roman"/>
                <w:i/>
                <w:color w:val="000000" w:themeColor="text1"/>
                <w:lang w:val="uz-Cyrl-UZ" w:eastAsia="ru-RU"/>
              </w:rPr>
            </w:pPr>
            <w:r w:rsidRPr="005C1E84">
              <w:rPr>
                <w:rFonts w:ascii="Times New Roman" w:hAnsi="Times New Roman"/>
                <w:i/>
                <w:color w:val="000000" w:themeColor="text1"/>
                <w:lang w:val="uz-Cyrl-UZ" w:eastAsia="ru-RU"/>
              </w:rPr>
              <w:t>2 стр.</w:t>
            </w:r>
          </w:p>
        </w:tc>
      </w:tr>
      <w:tr w:rsidR="00227083" w:rsidRPr="005C1E84" w14:paraId="3AB04511" w14:textId="77777777" w:rsidTr="0038779D">
        <w:trPr>
          <w:trHeight w:val="50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4C57" w14:textId="77777777" w:rsidR="00227083" w:rsidRPr="005C1E84" w:rsidRDefault="00227083" w:rsidP="0096515B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7B8D" w14:textId="77777777" w:rsidR="00227083" w:rsidRPr="005C1E84" w:rsidRDefault="00227083" w:rsidP="0096515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Таблица 3. Технические требования к программно-техническому комплексу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90D0" w14:textId="77777777" w:rsidR="00227083" w:rsidRPr="005C1E84" w:rsidRDefault="00227083" w:rsidP="0096515B">
            <w:pPr>
              <w:jc w:val="center"/>
              <w:rPr>
                <w:rFonts w:ascii="Times New Roman" w:hAnsi="Times New Roman"/>
                <w:i/>
                <w:color w:val="000000" w:themeColor="text1"/>
                <w:lang w:eastAsia="ru-RU"/>
              </w:rPr>
            </w:pPr>
            <w:r w:rsidRPr="005C1E84">
              <w:rPr>
                <w:rFonts w:ascii="Times New Roman" w:hAnsi="Times New Roman"/>
                <w:i/>
                <w:color w:val="000000" w:themeColor="text1"/>
                <w:lang w:eastAsia="ru-RU"/>
              </w:rPr>
              <w:t xml:space="preserve">1 </w:t>
            </w:r>
            <w:proofErr w:type="spellStart"/>
            <w:r w:rsidRPr="005C1E84">
              <w:rPr>
                <w:rFonts w:ascii="Times New Roman" w:hAnsi="Times New Roman"/>
                <w:i/>
                <w:color w:val="000000" w:themeColor="text1"/>
                <w:lang w:eastAsia="ru-RU"/>
              </w:rPr>
              <w:t>стр</w:t>
            </w:r>
            <w:proofErr w:type="spellEnd"/>
            <w:r w:rsidRPr="005C1E84">
              <w:rPr>
                <w:rFonts w:ascii="Times New Roman" w:hAnsi="Times New Roman"/>
                <w:i/>
                <w:color w:val="000000" w:themeColor="text1"/>
                <w:lang w:eastAsia="ru-RU"/>
              </w:rPr>
              <w:t>.</w:t>
            </w:r>
          </w:p>
        </w:tc>
      </w:tr>
      <w:tr w:rsidR="00227083" w:rsidRPr="005C1E84" w14:paraId="600F127F" w14:textId="77777777" w:rsidTr="0038779D">
        <w:trPr>
          <w:trHeight w:val="50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7E49" w14:textId="77777777" w:rsidR="00227083" w:rsidRPr="005C1E84" w:rsidRDefault="00227083" w:rsidP="0096515B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7994" w14:textId="77777777" w:rsidR="00227083" w:rsidRPr="005C1E84" w:rsidRDefault="00227083" w:rsidP="0096515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5C1E84">
              <w:rPr>
                <w:rFonts w:ascii="Times New Roman" w:hAnsi="Times New Roman"/>
                <w:color w:val="000000" w:themeColor="text1"/>
                <w:lang w:val="ru-RU" w:eastAsia="ru-RU"/>
              </w:rPr>
              <w:t>Таблица 4. Размещение и комплектация автоматических станций мониторинга загрязнения атмосферного воздуха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1269" w14:textId="77777777" w:rsidR="00227083" w:rsidRPr="005C1E84" w:rsidRDefault="00227083" w:rsidP="0096515B">
            <w:pPr>
              <w:jc w:val="center"/>
              <w:rPr>
                <w:rFonts w:ascii="Times New Roman" w:hAnsi="Times New Roman"/>
                <w:i/>
                <w:color w:val="000000" w:themeColor="text1"/>
                <w:lang w:eastAsia="ru-RU"/>
              </w:rPr>
            </w:pPr>
            <w:r w:rsidRPr="005C1E84">
              <w:rPr>
                <w:rFonts w:ascii="Times New Roman" w:hAnsi="Times New Roman"/>
                <w:i/>
                <w:color w:val="000000" w:themeColor="text1"/>
                <w:lang w:eastAsia="ru-RU"/>
              </w:rPr>
              <w:t xml:space="preserve">1 </w:t>
            </w:r>
            <w:proofErr w:type="spellStart"/>
            <w:r w:rsidRPr="005C1E84">
              <w:rPr>
                <w:rFonts w:ascii="Times New Roman" w:hAnsi="Times New Roman"/>
                <w:i/>
                <w:color w:val="000000" w:themeColor="text1"/>
                <w:lang w:eastAsia="ru-RU"/>
              </w:rPr>
              <w:t>стр</w:t>
            </w:r>
            <w:proofErr w:type="spellEnd"/>
            <w:r w:rsidRPr="005C1E84">
              <w:rPr>
                <w:rFonts w:ascii="Times New Roman" w:hAnsi="Times New Roman"/>
                <w:i/>
                <w:color w:val="000000" w:themeColor="text1"/>
                <w:lang w:eastAsia="ru-RU"/>
              </w:rPr>
              <w:t>.</w:t>
            </w:r>
          </w:p>
        </w:tc>
      </w:tr>
    </w:tbl>
    <w:p w14:paraId="098A3F1B" w14:textId="5AEFED79" w:rsidR="001F4B62" w:rsidRDefault="001F4B62"/>
    <w:p w14:paraId="56C913B8" w14:textId="56FB37FF" w:rsidR="00F63E3F" w:rsidRPr="005C1E84" w:rsidRDefault="001F4B62" w:rsidP="004D5EC8">
      <w:pPr>
        <w:rPr>
          <w:color w:val="000000" w:themeColor="text1"/>
          <w:lang w:val="ru-RU" w:eastAsia="zh-CN" w:bidi="hi-IN"/>
        </w:rPr>
        <w:sectPr w:rsidR="00F63E3F" w:rsidRPr="005C1E84" w:rsidSect="0038779D">
          <w:footerReference w:type="even" r:id="rId7"/>
          <w:footerReference w:type="default" r:id="rId8"/>
          <w:pgSz w:w="11906" w:h="16838"/>
          <w:pgMar w:top="993" w:right="851" w:bottom="851" w:left="1134" w:header="709" w:footer="262" w:gutter="0"/>
          <w:cols w:space="708"/>
          <w:docGrid w:linePitch="360"/>
        </w:sectPr>
      </w:pPr>
      <w:r>
        <w:br w:type="column"/>
      </w:r>
    </w:p>
    <w:p w14:paraId="7B0656E7" w14:textId="77777777" w:rsidR="00227083" w:rsidRPr="005C1E84" w:rsidRDefault="00227083" w:rsidP="00227083">
      <w:pPr>
        <w:jc w:val="right"/>
        <w:rPr>
          <w:rFonts w:ascii="Times New Roman" w:hAnsi="Times New Roman"/>
          <w:b/>
          <w:color w:val="000000" w:themeColor="text1"/>
          <w:shd w:val="clear" w:color="auto" w:fill="FFFFFF"/>
          <w:lang w:val="ru-RU" w:eastAsia="de-DE"/>
        </w:rPr>
      </w:pPr>
      <w:r w:rsidRPr="005C1E84">
        <w:rPr>
          <w:rFonts w:ascii="Times New Roman" w:hAnsi="Times New Roman"/>
          <w:b/>
          <w:color w:val="000000" w:themeColor="text1"/>
          <w:shd w:val="clear" w:color="auto" w:fill="FFFFFF"/>
          <w:lang w:val="ru-RU" w:eastAsia="de-DE"/>
        </w:rPr>
        <w:lastRenderedPageBreak/>
        <w:t>Приложение</w:t>
      </w:r>
    </w:p>
    <w:p w14:paraId="3D40CCAF" w14:textId="77777777" w:rsidR="00227083" w:rsidRPr="005C1E84" w:rsidRDefault="00227083" w:rsidP="00227083">
      <w:pPr>
        <w:jc w:val="right"/>
        <w:rPr>
          <w:rFonts w:ascii="Times New Roman" w:hAnsi="Times New Roman"/>
          <w:b/>
          <w:color w:val="000000" w:themeColor="text1"/>
          <w:shd w:val="clear" w:color="auto" w:fill="FFFFFF"/>
          <w:lang w:val="ru-RU" w:eastAsia="de-DE"/>
        </w:rPr>
      </w:pPr>
      <w:r w:rsidRPr="005C1E84">
        <w:rPr>
          <w:rFonts w:ascii="Times New Roman" w:hAnsi="Times New Roman"/>
          <w:b/>
          <w:color w:val="000000" w:themeColor="text1"/>
          <w:shd w:val="clear" w:color="auto" w:fill="FFFFFF"/>
          <w:lang w:val="ru-RU" w:eastAsia="de-DE"/>
        </w:rPr>
        <w:t>Таблица 1</w:t>
      </w:r>
    </w:p>
    <w:p w14:paraId="79F93DA5" w14:textId="77777777" w:rsidR="00227083" w:rsidRPr="005C1E84" w:rsidRDefault="00227083" w:rsidP="00227083">
      <w:pPr>
        <w:jc w:val="center"/>
        <w:rPr>
          <w:rFonts w:ascii="Times New Roman" w:hAnsi="Times New Roman"/>
          <w:b/>
          <w:color w:val="000000" w:themeColor="text1"/>
          <w:shd w:val="clear" w:color="auto" w:fill="FFFFFF"/>
          <w:lang w:val="ru-RU" w:eastAsia="de-DE"/>
        </w:rPr>
      </w:pPr>
      <w:r w:rsidRPr="005C1E84">
        <w:rPr>
          <w:rFonts w:ascii="Times New Roman" w:hAnsi="Times New Roman"/>
          <w:b/>
          <w:color w:val="000000" w:themeColor="text1"/>
          <w:shd w:val="clear" w:color="auto" w:fill="FFFFFF"/>
          <w:lang w:val="ru-RU" w:eastAsia="de-DE"/>
        </w:rPr>
        <w:t>Технические характеристики оборудования и метеорологического комплекса,</w:t>
      </w:r>
    </w:p>
    <w:p w14:paraId="69BEEE9B" w14:textId="77777777" w:rsidR="00227083" w:rsidRPr="005C1E84" w:rsidRDefault="00227083" w:rsidP="00227083">
      <w:pPr>
        <w:jc w:val="center"/>
        <w:rPr>
          <w:rFonts w:ascii="Times New Roman" w:hAnsi="Times New Roman"/>
          <w:b/>
          <w:color w:val="000000" w:themeColor="text1"/>
          <w:shd w:val="clear" w:color="auto" w:fill="FFFFFF"/>
          <w:lang w:val="ru-RU" w:eastAsia="de-DE"/>
        </w:rPr>
      </w:pPr>
      <w:r w:rsidRPr="005C1E84">
        <w:rPr>
          <w:rFonts w:ascii="Times New Roman" w:hAnsi="Times New Roman"/>
          <w:b/>
          <w:color w:val="000000" w:themeColor="text1"/>
          <w:shd w:val="clear" w:color="auto" w:fill="FFFFFF"/>
          <w:lang w:val="ru-RU" w:eastAsia="de-DE"/>
        </w:rPr>
        <w:t xml:space="preserve">входящих в состав автоматической станции мониторинга загрязнения атмосферного воздуха </w:t>
      </w:r>
    </w:p>
    <w:p w14:paraId="5CD4A053" w14:textId="77777777" w:rsidR="00227083" w:rsidRPr="005C1E84" w:rsidRDefault="00227083" w:rsidP="00227083">
      <w:pPr>
        <w:rPr>
          <w:rFonts w:ascii="Times New Roman" w:hAnsi="Times New Roman"/>
          <w:color w:val="000000" w:themeColor="text1"/>
          <w:shd w:val="clear" w:color="auto" w:fill="FFFFFF"/>
          <w:lang w:val="ru-RU" w:eastAsia="de-DE"/>
        </w:rPr>
      </w:pPr>
    </w:p>
    <w:tbl>
      <w:tblPr>
        <w:tblW w:w="1559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3"/>
        <w:gridCol w:w="1701"/>
        <w:gridCol w:w="1559"/>
        <w:gridCol w:w="1559"/>
        <w:gridCol w:w="1265"/>
        <w:gridCol w:w="1352"/>
        <w:gridCol w:w="1276"/>
        <w:gridCol w:w="1511"/>
        <w:gridCol w:w="1340"/>
        <w:gridCol w:w="1468"/>
      </w:tblGrid>
      <w:tr w:rsidR="00F50C90" w:rsidRPr="005C1E84" w14:paraId="2AE58D6E" w14:textId="77777777" w:rsidTr="00B94256">
        <w:trPr>
          <w:trHeight w:val="734"/>
          <w:tblHeader/>
          <w:jc w:val="center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64177F32" w14:textId="77777777" w:rsidR="00F50C90" w:rsidRPr="005C1E84" w:rsidRDefault="00F50C90" w:rsidP="000B47DC">
            <w:pPr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</w:pPr>
            <w:proofErr w:type="spellStart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>Оборудование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6D9F1" w:themeFill="text2" w:themeFillTint="33"/>
            <w:vAlign w:val="center"/>
          </w:tcPr>
          <w:p w14:paraId="74778258" w14:textId="77777777" w:rsidR="00F50C90" w:rsidRPr="005C1E84" w:rsidRDefault="00F50C90" w:rsidP="000B47DC">
            <w:pPr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uz-Cyrl-UZ" w:eastAsia="de-DE"/>
              </w:rPr>
            </w:pPr>
            <w:proofErr w:type="spellStart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de-DE"/>
              </w:rPr>
              <w:t>Принцип</w:t>
            </w:r>
            <w:proofErr w:type="spellEnd"/>
          </w:p>
          <w:p w14:paraId="27D05A5D" w14:textId="77777777" w:rsidR="00F50C90" w:rsidRPr="005C1E84" w:rsidRDefault="00F50C90" w:rsidP="000B47DC">
            <w:pPr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de-DE"/>
              </w:rPr>
            </w:pPr>
            <w:proofErr w:type="spellStart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de-DE"/>
              </w:rPr>
              <w:t>действия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5A51E7E" w14:textId="77777777" w:rsidR="00F50C90" w:rsidRPr="005C1E84" w:rsidRDefault="00F50C90" w:rsidP="000B47DC">
            <w:pPr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uz-Cyrl-UZ" w:eastAsia="de-DE"/>
              </w:rPr>
            </w:pPr>
            <w:proofErr w:type="spellStart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>Определяемый</w:t>
            </w:r>
            <w:proofErr w:type="spellEnd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>компонент</w:t>
            </w:r>
            <w:proofErr w:type="spellEnd"/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4A8F93D3" w14:textId="77777777" w:rsidR="00F50C90" w:rsidRPr="005C1E84" w:rsidRDefault="00F50C90" w:rsidP="000B47DC">
            <w:pPr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</w:pPr>
            <w:proofErr w:type="spellStart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>Диапазоны</w:t>
            </w:r>
            <w:proofErr w:type="spellEnd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>измерений</w:t>
            </w:r>
            <w:proofErr w:type="spellEnd"/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126ED82" w14:textId="77777777" w:rsidR="00F50C90" w:rsidRPr="005C1E84" w:rsidRDefault="00F50C90" w:rsidP="000B47DC">
            <w:pPr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</w:pPr>
            <w:proofErr w:type="spellStart"/>
            <w:r w:rsidRPr="005C1E84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de-DE" w:eastAsia="de-DE"/>
              </w:rPr>
              <w:t>Нижний</w:t>
            </w:r>
            <w:proofErr w:type="spellEnd"/>
            <w:r w:rsidRPr="005C1E84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r w:rsidRPr="005C1E84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de-DE"/>
              </w:rPr>
              <w:t>п</w:t>
            </w:r>
            <w:proofErr w:type="spellStart"/>
            <w:r w:rsidRPr="005C1E84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de-DE" w:eastAsia="de-DE"/>
              </w:rPr>
              <w:t>редел</w:t>
            </w:r>
            <w:proofErr w:type="spellEnd"/>
            <w:r w:rsidRPr="005C1E84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de-DE" w:eastAsia="de-DE"/>
              </w:rPr>
              <w:t>обнаружения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723E43" w14:textId="77777777" w:rsidR="00F50C90" w:rsidRPr="005C1E84" w:rsidRDefault="00F50C90" w:rsidP="000B47DC">
            <w:pPr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</w:pPr>
            <w:proofErr w:type="spellStart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>Дрейф</w:t>
            </w:r>
            <w:proofErr w:type="spellEnd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>нуля</w:t>
            </w:r>
            <w:proofErr w:type="spellEnd"/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CB665C" w14:textId="77777777" w:rsidR="00F50C90" w:rsidRPr="005C1E84" w:rsidRDefault="00F50C90" w:rsidP="000B47DC">
            <w:pPr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</w:pPr>
            <w:proofErr w:type="spellStart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>Дрейф</w:t>
            </w:r>
            <w:proofErr w:type="spellEnd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>диапазона</w:t>
            </w:r>
            <w:proofErr w:type="spellEnd"/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22AA71" w14:textId="77777777" w:rsidR="00F50C90" w:rsidRPr="005C1E84" w:rsidRDefault="00F50C90" w:rsidP="000B47DC">
            <w:pPr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</w:pPr>
            <w:proofErr w:type="spellStart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>Линейность</w:t>
            </w:r>
            <w:proofErr w:type="spellEnd"/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F194C9" w14:textId="77777777" w:rsidR="00F50C90" w:rsidRPr="005C1E84" w:rsidRDefault="00F50C90" w:rsidP="000B47DC">
            <w:pPr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uz-Cyrl-UZ" w:eastAsia="de-DE"/>
              </w:rPr>
            </w:pPr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uz-Cyrl-UZ" w:eastAsia="de-DE"/>
              </w:rPr>
              <w:t>Р</w:t>
            </w:r>
            <w:proofErr w:type="spellStart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>абочая</w:t>
            </w:r>
            <w:proofErr w:type="spellEnd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>температура</w:t>
            </w:r>
            <w:proofErr w:type="spellEnd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>окружающей</w:t>
            </w:r>
            <w:proofErr w:type="spellEnd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>среды</w:t>
            </w:r>
            <w:proofErr w:type="spellEnd"/>
          </w:p>
        </w:tc>
      </w:tr>
      <w:tr w:rsidR="00F50C90" w:rsidRPr="005C1E84" w14:paraId="19B2FBC1" w14:textId="77777777" w:rsidTr="00B94256">
        <w:trPr>
          <w:trHeight w:val="803"/>
          <w:tblHeader/>
          <w:jc w:val="center"/>
        </w:trPr>
        <w:tc>
          <w:tcPr>
            <w:tcW w:w="2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6F8775" w14:textId="77777777" w:rsidR="00F50C90" w:rsidRPr="005C1E84" w:rsidRDefault="00F50C90" w:rsidP="000B47DC">
            <w:pPr>
              <w:ind w:left="-57" w:right="-57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8AC6CD2" w14:textId="77777777" w:rsidR="00F50C90" w:rsidRPr="005C1E84" w:rsidRDefault="00F50C90" w:rsidP="000B47DC">
            <w:pPr>
              <w:ind w:left="-57" w:right="-57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D77B8B" w14:textId="77777777" w:rsidR="00F50C90" w:rsidRPr="005C1E84" w:rsidRDefault="00F50C90" w:rsidP="000B47DC">
            <w:pPr>
              <w:ind w:left="-57" w:right="-57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AAB79BB" w14:textId="77777777" w:rsidR="00F50C90" w:rsidRPr="005C1E84" w:rsidRDefault="00F50C90" w:rsidP="000B47DC">
            <w:pPr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</w:pPr>
            <w:proofErr w:type="spellStart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>массовой</w:t>
            </w:r>
            <w:proofErr w:type="spellEnd"/>
          </w:p>
          <w:p w14:paraId="7F69ED0C" w14:textId="77777777" w:rsidR="00F50C90" w:rsidRPr="005C1E84" w:rsidRDefault="00F50C90" w:rsidP="000B47DC">
            <w:pPr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vertAlign w:val="superscript"/>
                <w:lang w:val="de-DE" w:eastAsia="de-DE"/>
              </w:rPr>
            </w:pPr>
            <w:proofErr w:type="spellStart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>концентрации</w:t>
            </w:r>
            <w:proofErr w:type="spellEnd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 xml:space="preserve">, </w:t>
            </w:r>
            <w:proofErr w:type="spellStart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>мг</w:t>
            </w:r>
            <w:proofErr w:type="spellEnd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>/м</w:t>
            </w:r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vertAlign w:val="superscript"/>
                <w:lang w:val="de-DE" w:eastAsia="de-DE"/>
              </w:rPr>
              <w:t>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DB7D7B4" w14:textId="77777777" w:rsidR="00F50C90" w:rsidRPr="005C1E84" w:rsidRDefault="00F50C90" w:rsidP="000B47DC">
            <w:pPr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</w:pPr>
            <w:proofErr w:type="spellStart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>объемной</w:t>
            </w:r>
            <w:proofErr w:type="spellEnd"/>
          </w:p>
          <w:p w14:paraId="30DACF10" w14:textId="77777777" w:rsidR="00F50C90" w:rsidRPr="005C1E84" w:rsidRDefault="00F50C90" w:rsidP="000B47DC">
            <w:pPr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</w:pPr>
            <w:proofErr w:type="spellStart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>доли</w:t>
            </w:r>
            <w:proofErr w:type="spellEnd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>, млн</w:t>
            </w:r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vertAlign w:val="superscript"/>
                <w:lang w:val="de-DE" w:eastAsia="de-DE"/>
              </w:rPr>
              <w:t xml:space="preserve">-1 </w:t>
            </w:r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>(</w:t>
            </w:r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de-DE"/>
              </w:rPr>
              <w:t>ppm</w:t>
            </w:r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>)</w:t>
            </w:r>
          </w:p>
        </w:tc>
        <w:tc>
          <w:tcPr>
            <w:tcW w:w="13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554654E7" w14:textId="77777777" w:rsidR="00F50C90" w:rsidRPr="005C1E84" w:rsidRDefault="00F50C90" w:rsidP="000B47DC">
            <w:pPr>
              <w:ind w:right="-57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 w:eastAsia="de-D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3415B0" w14:textId="77777777" w:rsidR="00F50C90" w:rsidRPr="005C1E84" w:rsidRDefault="00F50C90" w:rsidP="000B47DC">
            <w:pPr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de-DE"/>
              </w:rPr>
            </w:pPr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de-DE"/>
              </w:rPr>
              <w:t>р</w:t>
            </w:r>
            <w:proofErr w:type="spellStart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>pb</w:t>
            </w:r>
            <w:proofErr w:type="spellEnd"/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730A668" w14:textId="77777777" w:rsidR="00F50C90" w:rsidRPr="005C1E84" w:rsidRDefault="00F50C90" w:rsidP="000B47DC">
            <w:pPr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de-DE"/>
              </w:rPr>
            </w:pPr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de-DE"/>
              </w:rPr>
              <w:t>%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06C905D" w14:textId="77777777" w:rsidR="00F50C90" w:rsidRPr="005C1E84" w:rsidRDefault="00F50C90" w:rsidP="000B47DC">
            <w:pPr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de-DE"/>
              </w:rPr>
              <w:t>%</w:t>
            </w:r>
          </w:p>
        </w:tc>
        <w:tc>
          <w:tcPr>
            <w:tcW w:w="14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EB1C8C" w14:textId="77777777" w:rsidR="00F50C90" w:rsidRPr="005C1E84" w:rsidRDefault="00F50C90" w:rsidP="000B47DC">
            <w:pPr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de-DE"/>
              </w:rPr>
            </w:pPr>
          </w:p>
        </w:tc>
      </w:tr>
      <w:tr w:rsidR="00227083" w:rsidRPr="00C74E8C" w14:paraId="544193CA" w14:textId="77777777" w:rsidTr="00B94256">
        <w:trPr>
          <w:trHeight w:val="680"/>
          <w:jc w:val="center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70ED3D" w14:textId="77777777" w:rsidR="00227083" w:rsidRPr="005C1E84" w:rsidRDefault="00227083" w:rsidP="000B47DC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>Газоанализатор для измерения концентрации</w:t>
            </w:r>
          </w:p>
          <w:p w14:paraId="4149F3A2" w14:textId="77777777" w:rsidR="00227083" w:rsidRPr="005C1E84" w:rsidRDefault="00227083" w:rsidP="000B47DC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>оксид азота, диоксида азота, суммы окислов азота (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N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>О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vertAlign w:val="subscript"/>
                <w:lang w:val="de-DE" w:eastAsia="de-DE"/>
              </w:rPr>
              <w:t>x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 xml:space="preserve">) в пересчете </w:t>
            </w:r>
          </w:p>
          <w:p w14:paraId="4D1469B7" w14:textId="77777777" w:rsidR="00227083" w:rsidRPr="005C1E84" w:rsidRDefault="00227083" w:rsidP="000B47DC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(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NO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-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NO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vertAlign w:val="subscript"/>
                <w:lang w:val="de-DE" w:eastAsia="de-DE"/>
              </w:rPr>
              <w:t>2-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NO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vertAlign w:val="subscript"/>
                <w:lang w:val="de-DE" w:eastAsia="de-DE"/>
              </w:rPr>
              <w:t>x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328767C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uz-Cyrl-UZ" w:eastAsia="de-D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2564731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uz-Cyrl-UZ" w:eastAsia="de-DE"/>
              </w:rPr>
              <w:t>о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ксид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азота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NO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5FBF8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sz w:val="22"/>
                <w:szCs w:val="22"/>
                <w:lang w:eastAsia="de-DE"/>
              </w:rPr>
            </w:pPr>
            <w:proofErr w:type="spellStart"/>
            <w:r w:rsidRPr="005C1E84">
              <w:rPr>
                <w:rFonts w:ascii="Times New Roman" w:hAnsi="Times New Roman"/>
                <w:sz w:val="22"/>
                <w:szCs w:val="22"/>
                <w:lang w:val="de-DE" w:eastAsia="de-DE"/>
              </w:rPr>
              <w:t>от</w:t>
            </w:r>
            <w:proofErr w:type="spellEnd"/>
            <w:r w:rsidRPr="005C1E84">
              <w:rPr>
                <w:rFonts w:ascii="Times New Roman" w:hAnsi="Times New Roman"/>
                <w:sz w:val="22"/>
                <w:szCs w:val="22"/>
                <w:lang w:val="de-DE" w:eastAsia="de-DE"/>
              </w:rPr>
              <w:t xml:space="preserve"> 0 - </w:t>
            </w:r>
            <w:proofErr w:type="spellStart"/>
            <w:r w:rsidRPr="005C1E84">
              <w:rPr>
                <w:rFonts w:ascii="Times New Roman" w:hAnsi="Times New Roman"/>
                <w:sz w:val="22"/>
                <w:szCs w:val="22"/>
                <w:lang w:val="de-DE" w:eastAsia="de-DE"/>
              </w:rPr>
              <w:t>до</w:t>
            </w:r>
            <w:proofErr w:type="spellEnd"/>
            <w:r w:rsidRPr="005C1E84">
              <w:rPr>
                <w:rFonts w:ascii="Times New Roman" w:hAnsi="Times New Roman"/>
                <w:sz w:val="22"/>
                <w:szCs w:val="22"/>
                <w:lang w:val="de-DE" w:eastAsia="de-DE"/>
              </w:rPr>
              <w:t xml:space="preserve"> </w:t>
            </w:r>
            <w:r w:rsidRPr="005C1E84">
              <w:rPr>
                <w:rFonts w:ascii="Times New Roman" w:hAnsi="Times New Roman"/>
                <w:sz w:val="22"/>
                <w:szCs w:val="22"/>
                <w:lang w:val="uz-Cyrl-UZ" w:eastAsia="de-DE"/>
              </w:rPr>
              <w:t>4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51D0126A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de-DE"/>
              </w:rPr>
            </w:pPr>
            <w:proofErr w:type="spellStart"/>
            <w:r w:rsidRPr="005C1E84">
              <w:rPr>
                <w:rFonts w:ascii="Times New Roman" w:hAnsi="Times New Roman"/>
                <w:sz w:val="22"/>
                <w:szCs w:val="22"/>
                <w:lang w:eastAsia="de-DE"/>
              </w:rPr>
              <w:t>от</w:t>
            </w:r>
            <w:proofErr w:type="spellEnd"/>
            <w:r w:rsidRPr="005C1E84">
              <w:rPr>
                <w:rFonts w:ascii="Times New Roman" w:hAnsi="Times New Roman"/>
                <w:sz w:val="22"/>
                <w:szCs w:val="22"/>
                <w:lang w:eastAsia="de-DE"/>
              </w:rPr>
              <w:t xml:space="preserve"> 0 – </w:t>
            </w:r>
            <w:proofErr w:type="spellStart"/>
            <w:r w:rsidRPr="005C1E84">
              <w:rPr>
                <w:rFonts w:ascii="Times New Roman" w:hAnsi="Times New Roman"/>
                <w:sz w:val="22"/>
                <w:szCs w:val="22"/>
                <w:lang w:eastAsia="de-DE"/>
              </w:rPr>
              <w:t>до</w:t>
            </w:r>
            <w:proofErr w:type="spellEnd"/>
            <w:r w:rsidRPr="005C1E84">
              <w:rPr>
                <w:rFonts w:ascii="Times New Roman" w:hAnsi="Times New Roman"/>
                <w:sz w:val="22"/>
                <w:szCs w:val="22"/>
                <w:lang w:eastAsia="de-DE"/>
              </w:rPr>
              <w:t xml:space="preserve"> </w:t>
            </w:r>
            <w:r w:rsidRPr="005C1E84">
              <w:rPr>
                <w:rFonts w:ascii="Times New Roman" w:hAnsi="Times New Roman"/>
                <w:sz w:val="22"/>
                <w:szCs w:val="22"/>
                <w:lang w:val="ru-RU" w:eastAsia="de-DE"/>
              </w:rPr>
              <w:t>3,2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5F44A0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≤ 0,5 ppb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D878FA" w14:textId="41FF877A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&lt;1,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 xml:space="preserve">0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/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 xml:space="preserve">7дней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или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больше</w:t>
            </w:r>
            <w:proofErr w:type="spellEnd"/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EA5FA45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&lt;1,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 xml:space="preserve">5/ 7дней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или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больше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07EEED3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sym w:font="Symbol" w:char="F0B1"/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1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от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полного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диапазона</w:t>
            </w:r>
            <w:proofErr w:type="spellEnd"/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CF29E" w14:textId="16D116D4" w:rsidR="00227083" w:rsidRPr="005C1E84" w:rsidRDefault="00227083" w:rsidP="000B47DC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de-DE"/>
              </w:rPr>
            </w:pPr>
            <w:r w:rsidRPr="005C1E84">
              <w:rPr>
                <w:rFonts w:ascii="Times New Roman" w:hAnsi="Times New Roman"/>
                <w:sz w:val="22"/>
                <w:szCs w:val="22"/>
                <w:lang w:val="ru-RU" w:eastAsia="de-DE"/>
              </w:rPr>
              <w:t>от +5ºС</w:t>
            </w:r>
          </w:p>
          <w:p w14:paraId="70144254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sz w:val="22"/>
                <w:szCs w:val="22"/>
                <w:lang w:val="ru-RU" w:eastAsia="de-DE"/>
              </w:rPr>
              <w:t>не менее +40ºС</w:t>
            </w:r>
          </w:p>
        </w:tc>
      </w:tr>
      <w:tr w:rsidR="00227083" w:rsidRPr="005C1E84" w14:paraId="71CCF78C" w14:textId="77777777" w:rsidTr="00B94256">
        <w:trPr>
          <w:trHeight w:val="581"/>
          <w:jc w:val="center"/>
        </w:trPr>
        <w:tc>
          <w:tcPr>
            <w:tcW w:w="256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CF8F36" w14:textId="77777777" w:rsidR="00227083" w:rsidRPr="005C1E84" w:rsidRDefault="00227083" w:rsidP="000B47DC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14:paraId="1FB5FADD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uz-Cyrl-UZ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uz-Cyrl-UZ" w:eastAsia="de-DE"/>
              </w:rPr>
              <w:t>хемилюминесцентный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365A7A9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uz-Cyrl-UZ" w:eastAsia="de-DE"/>
              </w:rPr>
              <w:t>д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иоксид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азота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NO2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DBACA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539A4C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</w:p>
        </w:tc>
        <w:tc>
          <w:tcPr>
            <w:tcW w:w="13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5310F4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14:paraId="65BE3515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</w:p>
        </w:tc>
        <w:tc>
          <w:tcPr>
            <w:tcW w:w="151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D075BAB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47E52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EE966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sz w:val="22"/>
                <w:szCs w:val="22"/>
                <w:lang w:val="de-DE" w:eastAsia="de-DE"/>
              </w:rPr>
            </w:pPr>
          </w:p>
        </w:tc>
      </w:tr>
      <w:tr w:rsidR="00227083" w:rsidRPr="005C1E84" w14:paraId="2B48EB8F" w14:textId="77777777" w:rsidTr="00B94256">
        <w:trPr>
          <w:trHeight w:val="593"/>
          <w:jc w:val="center"/>
        </w:trPr>
        <w:tc>
          <w:tcPr>
            <w:tcW w:w="256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419BAF" w14:textId="77777777" w:rsidR="00227083" w:rsidRPr="005C1E84" w:rsidRDefault="00227083" w:rsidP="000B47DC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14:paraId="72FE8314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8F795CC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сумма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окислов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азота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(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NOx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6C94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644FD2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</w:p>
        </w:tc>
        <w:tc>
          <w:tcPr>
            <w:tcW w:w="13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56EDE6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14:paraId="45F17CC0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</w:p>
        </w:tc>
        <w:tc>
          <w:tcPr>
            <w:tcW w:w="151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C4BB6AD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BFE63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F940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sz w:val="22"/>
                <w:szCs w:val="22"/>
                <w:lang w:val="de-DE" w:eastAsia="de-DE"/>
              </w:rPr>
            </w:pPr>
          </w:p>
        </w:tc>
      </w:tr>
      <w:tr w:rsidR="00227083" w:rsidRPr="00C74E8C" w14:paraId="6F57DA8B" w14:textId="77777777" w:rsidTr="00B94256">
        <w:trPr>
          <w:trHeight w:val="1125"/>
          <w:jc w:val="center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1A897" w14:textId="77777777" w:rsidR="00227083" w:rsidRPr="005C1E84" w:rsidRDefault="00227083" w:rsidP="000B47DC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 xml:space="preserve">Газоанализатор для измерения концентрации диоксида </w:t>
            </w:r>
          </w:p>
          <w:p w14:paraId="342D61F4" w14:textId="77777777" w:rsidR="00227083" w:rsidRPr="005C1E84" w:rsidRDefault="00227083" w:rsidP="000B47DC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>серы (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SO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vertAlign w:val="subscript"/>
                <w:lang w:val="ru-RU" w:eastAsia="de-DE"/>
              </w:rPr>
              <w:t>2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1390DA" w14:textId="77777777" w:rsidR="00227083" w:rsidRPr="005C1E84" w:rsidRDefault="00227083" w:rsidP="000B47DC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</w:pP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флуоресцентный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8D26A" w14:textId="6EB3969D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диоксид</w:t>
            </w:r>
            <w:proofErr w:type="spellEnd"/>
          </w:p>
          <w:p w14:paraId="589CF077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серы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(SO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vertAlign w:val="subscript"/>
                <w:lang w:val="de-DE" w:eastAsia="de-DE"/>
              </w:rPr>
              <w:t>2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1FBC5" w14:textId="7AA5F054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</w:pP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от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0 -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uz-Cyrl-UZ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до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>26,57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475AF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</w:pP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от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0 –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до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 xml:space="preserve"> 10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36821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≤ 0,5 ppb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3EA49C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</w:pPr>
          </w:p>
          <w:p w14:paraId="0C3DE0B9" w14:textId="4B01CAEA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&lt;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2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,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 xml:space="preserve">0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/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 xml:space="preserve">7дней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или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больше</w:t>
            </w:r>
            <w:proofErr w:type="spellEnd"/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E2C9D6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&lt;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2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,0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/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 xml:space="preserve">7дней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или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больше</w:t>
            </w:r>
            <w:proofErr w:type="spellEnd"/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65EC29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sym w:font="Symbol" w:char="F0B1"/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1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от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полного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диапазона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21BD6E" w14:textId="5BA4BD3D" w:rsidR="00227083" w:rsidRPr="005C1E84" w:rsidRDefault="00227083" w:rsidP="000B47DC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de-DE"/>
              </w:rPr>
            </w:pPr>
            <w:r w:rsidRPr="005C1E84">
              <w:rPr>
                <w:rFonts w:ascii="Times New Roman" w:hAnsi="Times New Roman"/>
                <w:sz w:val="22"/>
                <w:szCs w:val="22"/>
                <w:lang w:val="ru-RU" w:eastAsia="de-DE"/>
              </w:rPr>
              <w:t>от +5ºС</w:t>
            </w:r>
          </w:p>
          <w:p w14:paraId="216D0B51" w14:textId="159776C1" w:rsidR="00227083" w:rsidRPr="005C1E84" w:rsidRDefault="00227083" w:rsidP="000B47DC">
            <w:pPr>
              <w:jc w:val="center"/>
              <w:rPr>
                <w:rFonts w:ascii="Times New Roman" w:hAnsi="Times New Roman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sz w:val="22"/>
                <w:szCs w:val="22"/>
                <w:lang w:val="ru-RU" w:eastAsia="de-DE"/>
              </w:rPr>
              <w:t>не менее</w:t>
            </w:r>
            <w:r w:rsidR="000B47DC" w:rsidRPr="005C1E84">
              <w:rPr>
                <w:rFonts w:ascii="Times New Roman" w:hAnsi="Times New Roman"/>
                <w:sz w:val="22"/>
                <w:szCs w:val="22"/>
                <w:lang w:val="ru-RU" w:eastAsia="de-DE"/>
              </w:rPr>
              <w:br/>
            </w:r>
            <w:r w:rsidRPr="005C1E84">
              <w:rPr>
                <w:rFonts w:ascii="Times New Roman" w:hAnsi="Times New Roman"/>
                <w:sz w:val="22"/>
                <w:szCs w:val="22"/>
                <w:lang w:val="ru-RU" w:eastAsia="de-DE"/>
              </w:rPr>
              <w:t>+40ºС</w:t>
            </w:r>
          </w:p>
        </w:tc>
      </w:tr>
      <w:tr w:rsidR="00227083" w:rsidRPr="00C74E8C" w14:paraId="05984DE1" w14:textId="77777777" w:rsidTr="00B94256">
        <w:trPr>
          <w:trHeight w:val="1131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0893" w14:textId="77777777" w:rsidR="00227083" w:rsidRPr="005C1E84" w:rsidRDefault="00227083" w:rsidP="000B47DC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>Газоанализатор для измерения концентрации</w:t>
            </w:r>
          </w:p>
          <w:p w14:paraId="6A1DAF77" w14:textId="77777777" w:rsidR="00227083" w:rsidRPr="005C1E84" w:rsidRDefault="00227083" w:rsidP="000B47DC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 xml:space="preserve">оксида углерода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4DB0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</w:pP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Оптико-абсорбционный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0A2A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оксид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углерода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8D410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</w:pP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от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0 -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до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116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2561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</w:pP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от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0 -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до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100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E397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≤ 0,2 ppm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DA51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</w:pPr>
          </w:p>
          <w:p w14:paraId="6F7133AF" w14:textId="1ED24B5A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&lt;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 xml:space="preserve">200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/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 xml:space="preserve">7дней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или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больше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ADBE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&lt;1,0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/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 xml:space="preserve">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 xml:space="preserve">7дней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или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больше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44E3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sym w:font="Symbol" w:char="F0B1"/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1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от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полного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диапазона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A3C3" w14:textId="04A17518" w:rsidR="00227083" w:rsidRPr="005C1E84" w:rsidRDefault="00227083" w:rsidP="000B47DC">
            <w:pPr>
              <w:jc w:val="center"/>
              <w:rPr>
                <w:rFonts w:ascii="Times New Roman" w:hAnsi="Times New Roman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sz w:val="22"/>
                <w:szCs w:val="22"/>
                <w:lang w:val="ru-RU" w:eastAsia="de-DE"/>
              </w:rPr>
              <w:t xml:space="preserve">от +5ºС </w:t>
            </w:r>
            <w:r w:rsidR="000B47DC" w:rsidRPr="005C1E84">
              <w:rPr>
                <w:rFonts w:ascii="Times New Roman" w:hAnsi="Times New Roman"/>
                <w:sz w:val="22"/>
                <w:szCs w:val="22"/>
                <w:lang w:val="ru-RU" w:eastAsia="de-DE"/>
              </w:rPr>
              <w:br/>
            </w:r>
            <w:r w:rsidRPr="005C1E84">
              <w:rPr>
                <w:rFonts w:ascii="Times New Roman" w:hAnsi="Times New Roman"/>
                <w:sz w:val="22"/>
                <w:szCs w:val="22"/>
                <w:lang w:val="ru-RU" w:eastAsia="de-DE"/>
              </w:rPr>
              <w:t>не менее +40ºС</w:t>
            </w:r>
          </w:p>
        </w:tc>
      </w:tr>
      <w:tr w:rsidR="00227083" w:rsidRPr="00C74E8C" w14:paraId="1A23B596" w14:textId="77777777" w:rsidTr="00B94256">
        <w:trPr>
          <w:trHeight w:val="1143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062A4" w14:textId="77777777" w:rsidR="00227083" w:rsidRPr="005C1E84" w:rsidRDefault="00227083" w:rsidP="000B47DC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 xml:space="preserve">Газоанализатор для измерения концентрации аммиака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NH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vertAlign w:val="subscript"/>
                <w:lang w:val="ru-RU" w:eastAsia="de-D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065F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uz-Cyrl-UZ" w:eastAsia="de-DE"/>
              </w:rPr>
              <w:t>хемилюминесцентный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275B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uz-Cyrl-UZ" w:eastAsia="de-DE"/>
              </w:rPr>
              <w:t>а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ммиак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NH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vertAlign w:val="subscript"/>
                <w:lang w:val="de-DE" w:eastAsia="de-DE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946B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от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0 -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до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7,7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695D9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uz-Cyrl-UZ" w:eastAsia="de-DE"/>
              </w:rPr>
            </w:pP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от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0 –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до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10,0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A2E3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≤ 0,5 ppb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BE72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&lt;1,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 xml:space="preserve">0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/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 xml:space="preserve">7дней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или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больше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0F66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&lt;1,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5/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 xml:space="preserve">7дней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или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больше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C326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sym w:font="Symbol" w:char="F0B1"/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1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от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полного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диапазона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75D3" w14:textId="4115D271" w:rsidR="00227083" w:rsidRPr="005C1E84" w:rsidRDefault="00227083" w:rsidP="000B47DC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de-DE"/>
              </w:rPr>
            </w:pPr>
            <w:r w:rsidRPr="005C1E84">
              <w:rPr>
                <w:rFonts w:ascii="Times New Roman" w:hAnsi="Times New Roman"/>
                <w:sz w:val="22"/>
                <w:szCs w:val="22"/>
                <w:lang w:val="ru-RU" w:eastAsia="de-DE"/>
              </w:rPr>
              <w:t>от +5ºС</w:t>
            </w:r>
          </w:p>
          <w:p w14:paraId="7D720481" w14:textId="7D36FFC8" w:rsidR="00227083" w:rsidRPr="005C1E84" w:rsidRDefault="00227083" w:rsidP="000B47DC">
            <w:pPr>
              <w:jc w:val="center"/>
              <w:rPr>
                <w:rFonts w:ascii="Times New Roman" w:hAnsi="Times New Roman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sz w:val="22"/>
                <w:szCs w:val="22"/>
                <w:lang w:val="ru-RU" w:eastAsia="de-DE"/>
              </w:rPr>
              <w:t>не менее +40ºС</w:t>
            </w:r>
          </w:p>
        </w:tc>
      </w:tr>
      <w:tr w:rsidR="00227083" w:rsidRPr="00C74E8C" w14:paraId="3A5A6167" w14:textId="77777777" w:rsidTr="00B94256">
        <w:trPr>
          <w:trHeight w:val="1149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A048C" w14:textId="77777777" w:rsidR="00227083" w:rsidRPr="005C1E84" w:rsidRDefault="00227083" w:rsidP="000B47DC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 xml:space="preserve">Газоанализатор для измерения концентрации озона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O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vertAlign w:val="subscript"/>
                <w:lang w:val="ru-RU" w:eastAsia="de-D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4C86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Оптико-абсорбционный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661A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uz-Cyrl-UZ" w:eastAsia="de-DE"/>
              </w:rPr>
              <w:t>о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зон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O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vertAlign w:val="subscript"/>
                <w:lang w:val="de-DE" w:eastAsia="de-DE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E0D7" w14:textId="78896C86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</w:pP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от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0-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до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2,14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87970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uz-Cyrl-UZ" w:eastAsia="de-DE"/>
              </w:rPr>
            </w:pP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от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0 -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до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1,0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95A8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≤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 xml:space="preserve">1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ppb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0AF4" w14:textId="4B153E39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&lt;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2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,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 xml:space="preserve">0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/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 xml:space="preserve">7дней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или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больше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D42C" w14:textId="026E7D47" w:rsidR="00C76DBE" w:rsidRPr="005C1E84" w:rsidRDefault="00227083" w:rsidP="00816C1B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&lt;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2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,0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/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показаний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/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 xml:space="preserve"> </w:t>
            </w:r>
            <w:r w:rsidR="00C76DBE"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br/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7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дней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или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больше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4CAF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sym w:font="Symbol" w:char="F0B1"/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1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от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полного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диапазона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D854" w14:textId="09010021" w:rsidR="00227083" w:rsidRPr="005C1E84" w:rsidRDefault="00227083" w:rsidP="000B47DC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de-DE"/>
              </w:rPr>
            </w:pPr>
            <w:r w:rsidRPr="005C1E84">
              <w:rPr>
                <w:rFonts w:ascii="Times New Roman" w:hAnsi="Times New Roman"/>
                <w:sz w:val="22"/>
                <w:szCs w:val="22"/>
                <w:lang w:val="ru-RU" w:eastAsia="de-DE"/>
              </w:rPr>
              <w:t>от +5ºС</w:t>
            </w:r>
          </w:p>
          <w:p w14:paraId="411AC091" w14:textId="5E61314E" w:rsidR="00227083" w:rsidRPr="005C1E84" w:rsidRDefault="00227083" w:rsidP="000B47DC">
            <w:pPr>
              <w:jc w:val="center"/>
              <w:rPr>
                <w:rFonts w:ascii="Times New Roman" w:hAnsi="Times New Roman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sz w:val="22"/>
                <w:szCs w:val="22"/>
                <w:lang w:val="ru-RU" w:eastAsia="de-DE"/>
              </w:rPr>
              <w:t>не менее +40ºС</w:t>
            </w:r>
          </w:p>
        </w:tc>
      </w:tr>
      <w:tr w:rsidR="00227083" w:rsidRPr="00C74E8C" w14:paraId="74516238" w14:textId="77777777" w:rsidTr="00B94256">
        <w:trPr>
          <w:trHeight w:val="1275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8762" w14:textId="77777777" w:rsidR="00227083" w:rsidRPr="005C1E84" w:rsidRDefault="00227083" w:rsidP="000B47DC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lastRenderedPageBreak/>
              <w:t xml:space="preserve">Анализатор пыли РМ2,5, РМ10,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TSP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 xml:space="preserve"> </w:t>
            </w:r>
          </w:p>
          <w:p w14:paraId="10F181B6" w14:textId="77777777" w:rsidR="00227083" w:rsidRPr="005C1E84" w:rsidRDefault="00227083" w:rsidP="000B47DC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1DEE" w14:textId="6056F128" w:rsidR="00C76DBE" w:rsidRPr="005C1E84" w:rsidRDefault="00227083" w:rsidP="00816C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>Измерение рассеянного излучения в видимой области спектра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171D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РМ2,5, РМ10,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TSP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A3B5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</w:pP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от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0-до 10000</w:t>
            </w:r>
          </w:p>
          <w:p w14:paraId="57F60702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uz-Cyrl-UZ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>мкг/м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vertAlign w:val="superscript"/>
                <w:lang w:val="ru-RU" w:eastAsia="de-DE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B0AB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--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5AE6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≤ 0,18µm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0E08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3900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sym w:font="Symbol" w:char="F0B1"/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84A6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B15D" w14:textId="51AD6ABB" w:rsidR="00227083" w:rsidRPr="005C1E84" w:rsidRDefault="00227083" w:rsidP="000B47DC">
            <w:pPr>
              <w:jc w:val="center"/>
              <w:rPr>
                <w:rFonts w:ascii="Times New Roman" w:hAnsi="Times New Roman"/>
                <w:sz w:val="22"/>
                <w:szCs w:val="22"/>
                <w:lang w:val="uz-Cyrl-UZ" w:eastAsia="de-DE"/>
              </w:rPr>
            </w:pPr>
            <w:r w:rsidRPr="005C1E84">
              <w:rPr>
                <w:rFonts w:ascii="Times New Roman" w:hAnsi="Times New Roman"/>
                <w:sz w:val="22"/>
                <w:szCs w:val="22"/>
                <w:lang w:val="ru-RU" w:eastAsia="de-DE"/>
              </w:rPr>
              <w:t xml:space="preserve">от + 5 </w:t>
            </w:r>
            <w:r w:rsidRPr="005C1E84">
              <w:rPr>
                <w:rFonts w:ascii="Times New Roman" w:hAnsi="Times New Roman"/>
                <w:sz w:val="22"/>
                <w:szCs w:val="22"/>
                <w:lang w:val="de-DE" w:eastAsia="de-DE"/>
              </w:rPr>
              <w:t>°C</w:t>
            </w:r>
          </w:p>
          <w:p w14:paraId="73252D8D" w14:textId="04E46945" w:rsidR="00227083" w:rsidRPr="005C1E84" w:rsidRDefault="00227083" w:rsidP="000B47DC">
            <w:pPr>
              <w:jc w:val="center"/>
              <w:rPr>
                <w:rFonts w:ascii="Times New Roman" w:hAnsi="Times New Roman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sz w:val="22"/>
                <w:szCs w:val="22"/>
                <w:lang w:val="ru-RU" w:eastAsia="de-DE"/>
              </w:rPr>
              <w:t>не менее+ 35</w:t>
            </w:r>
            <w:r w:rsidRPr="005C1E84">
              <w:rPr>
                <w:rFonts w:ascii="Times New Roman" w:hAnsi="Times New Roman"/>
                <w:sz w:val="22"/>
                <w:szCs w:val="22"/>
                <w:lang w:val="de-DE" w:eastAsia="de-DE"/>
              </w:rPr>
              <w:t>°C</w:t>
            </w:r>
          </w:p>
        </w:tc>
      </w:tr>
      <w:tr w:rsidR="00227083" w:rsidRPr="005C1E84" w14:paraId="22F6EB6F" w14:textId="77777777" w:rsidTr="00B94256">
        <w:trPr>
          <w:trHeight w:val="457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030A" w14:textId="77777777" w:rsidR="00227083" w:rsidRPr="005C1E84" w:rsidRDefault="00227083" w:rsidP="000B47DC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>Генератор газовых смесей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762F" w14:textId="51590D10" w:rsidR="00F63E3F" w:rsidRPr="005C1E84" w:rsidRDefault="00227083" w:rsidP="00816C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>Для проверки нулевой точки и градуировки анализаторов атмосферного воздуха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AA43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4292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C776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--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CD6A" w14:textId="49A72DAB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≤ 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234A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A82B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751A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4D79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sz w:val="22"/>
                <w:szCs w:val="22"/>
                <w:lang w:val="de-DE" w:eastAsia="de-DE"/>
              </w:rPr>
            </w:pPr>
          </w:p>
        </w:tc>
      </w:tr>
      <w:tr w:rsidR="00227083" w:rsidRPr="00C74E8C" w14:paraId="0A65EE06" w14:textId="77777777" w:rsidTr="00B94256">
        <w:trPr>
          <w:trHeight w:val="1070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2B7F2" w14:textId="77777777" w:rsidR="00227083" w:rsidRPr="005C1E84" w:rsidRDefault="00227083" w:rsidP="000B47DC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Генератор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нулевого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газа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3A3E" w14:textId="62BDD865" w:rsidR="00227083" w:rsidRPr="00724FEC" w:rsidRDefault="00227083" w:rsidP="00724FE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Нулевой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газ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141E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BA8E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DCEF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--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0850" w14:textId="00318FF4" w:rsidR="00F63E3F" w:rsidRPr="005C1E84" w:rsidRDefault="00816C1B" w:rsidP="00816C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>О</w:t>
            </w:r>
            <w:r w:rsidR="00227083"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>тносите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>-</w:t>
            </w:r>
            <w:proofErr w:type="spellStart"/>
            <w:r w:rsidR="00227083"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>льная</w:t>
            </w:r>
            <w:proofErr w:type="spellEnd"/>
            <w:r w:rsidR="00227083"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 xml:space="preserve"> влажность &lt;5%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 xml:space="preserve"> </w:t>
            </w:r>
            <w:r w:rsidR="00227083"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 xml:space="preserve">для </w:t>
            </w:r>
            <w:r w:rsidR="00227083"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CO</w:t>
            </w:r>
            <w:r w:rsidR="00227083"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>&lt; 10</w:t>
            </w:r>
            <w:r w:rsidR="00227083"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ppb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uz-Cyrl-UZ" w:eastAsia="de-DE"/>
              </w:rPr>
              <w:t xml:space="preserve"> </w:t>
            </w:r>
            <w:r w:rsidR="00227083"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uz-Cyrl-UZ" w:eastAsia="de-DE"/>
              </w:rPr>
              <w:t xml:space="preserve">для </w:t>
            </w:r>
            <w:proofErr w:type="spellStart"/>
            <w:r w:rsidR="00227083"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>остально</w:t>
            </w:r>
            <w:proofErr w:type="spellEnd"/>
            <w:r w:rsidR="00227083"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uz-Cyrl-UZ" w:eastAsia="de-DE"/>
              </w:rPr>
              <w:t>х</w:t>
            </w:r>
            <w:r w:rsidR="00227083"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 xml:space="preserve"> &lt;1</w:t>
            </w:r>
            <w:r w:rsidR="00227083"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ppb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BE73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365D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7FE6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8CF9" w14:textId="77777777" w:rsidR="00227083" w:rsidRPr="005C1E84" w:rsidRDefault="00227083" w:rsidP="000B47D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</w:p>
        </w:tc>
      </w:tr>
      <w:tr w:rsidR="00227083" w:rsidRPr="00C74E8C" w14:paraId="702B95F8" w14:textId="77777777" w:rsidTr="006148AD">
        <w:trPr>
          <w:trHeight w:val="470"/>
          <w:jc w:val="center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690D30" w14:textId="7BB7B2F3" w:rsidR="00413759" w:rsidRPr="005C1E84" w:rsidRDefault="00227083" w:rsidP="00816C1B">
            <w:pPr>
              <w:jc w:val="center"/>
              <w:rPr>
                <w:rFonts w:ascii="Times New Roman" w:hAnsi="Times New Roman"/>
                <w:b/>
                <w:color w:val="000000" w:themeColor="text1"/>
                <w:sz w:val="12"/>
                <w:szCs w:val="12"/>
                <w:lang w:val="ru-RU" w:eastAsia="de-DE"/>
              </w:rPr>
            </w:pPr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 w:eastAsia="de-DE"/>
              </w:rPr>
              <w:t xml:space="preserve">Метеорологический комплекс, в </w:t>
            </w:r>
            <w:proofErr w:type="spellStart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 w:eastAsia="de-DE"/>
              </w:rPr>
              <w:t>т.ч</w:t>
            </w:r>
            <w:proofErr w:type="spellEnd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 w:eastAsia="de-DE"/>
              </w:rPr>
              <w:t>.:</w:t>
            </w:r>
          </w:p>
        </w:tc>
      </w:tr>
      <w:tr w:rsidR="00227083" w:rsidRPr="005C1E84" w14:paraId="44E69EAE" w14:textId="77777777" w:rsidTr="00B94256">
        <w:trPr>
          <w:trHeight w:val="906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3963" w14:textId="77777777" w:rsidR="00227083" w:rsidRPr="005C1E84" w:rsidRDefault="00227083" w:rsidP="0096515B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Д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атчик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температуры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7330" w14:textId="77777777" w:rsidR="00227083" w:rsidRPr="005C1E84" w:rsidRDefault="00227083" w:rsidP="0096515B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EBAD" w14:textId="77777777" w:rsidR="00227083" w:rsidRPr="005C1E84" w:rsidRDefault="00227083" w:rsidP="0096515B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33A0" w14:textId="77777777" w:rsidR="00227083" w:rsidRPr="005C1E84" w:rsidRDefault="00227083" w:rsidP="0096515B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</w:pP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Не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>более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-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>--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40º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>С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>не менее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+50º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>С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94A8F" w14:textId="77777777" w:rsidR="00227083" w:rsidRPr="005C1E84" w:rsidRDefault="00227083" w:rsidP="0096515B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--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03BA" w14:textId="77777777" w:rsidR="00227083" w:rsidRPr="005C1E84" w:rsidRDefault="00227083" w:rsidP="0096515B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±0,2ºс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BDC1" w14:textId="77777777" w:rsidR="00227083" w:rsidRPr="005C1E84" w:rsidRDefault="00227083" w:rsidP="0096515B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7505" w14:textId="77777777" w:rsidR="00227083" w:rsidRPr="005C1E84" w:rsidRDefault="00227083" w:rsidP="0096515B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±0,2ºс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2DD6" w14:textId="77777777" w:rsidR="00227083" w:rsidRPr="005C1E84" w:rsidRDefault="00227083" w:rsidP="0096515B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4FAB" w14:textId="77777777" w:rsidR="00227083" w:rsidRPr="005C1E84" w:rsidRDefault="00227083" w:rsidP="0096515B">
            <w:pPr>
              <w:jc w:val="center"/>
              <w:rPr>
                <w:rFonts w:ascii="Times New Roman" w:hAnsi="Times New Roman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sz w:val="22"/>
                <w:szCs w:val="22"/>
                <w:lang w:val="ru-RU" w:eastAsia="de-DE"/>
              </w:rPr>
              <w:t>от</w:t>
            </w:r>
            <w:r w:rsidRPr="005C1E84">
              <w:rPr>
                <w:rFonts w:ascii="Times New Roman" w:hAnsi="Times New Roman"/>
                <w:sz w:val="22"/>
                <w:szCs w:val="22"/>
                <w:lang w:val="de-DE" w:eastAsia="de-DE"/>
              </w:rPr>
              <w:t>-50 °C</w:t>
            </w:r>
          </w:p>
          <w:p w14:paraId="421F46A9" w14:textId="77777777" w:rsidR="00227083" w:rsidRPr="005C1E84" w:rsidRDefault="00227083" w:rsidP="0096515B">
            <w:pPr>
              <w:jc w:val="center"/>
              <w:rPr>
                <w:rFonts w:ascii="Times New Roman" w:hAnsi="Times New Roman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sz w:val="22"/>
                <w:szCs w:val="22"/>
                <w:lang w:val="ru-RU" w:eastAsia="de-DE"/>
              </w:rPr>
              <w:t>до</w:t>
            </w:r>
            <w:r w:rsidRPr="005C1E84">
              <w:rPr>
                <w:rFonts w:ascii="Times New Roman" w:hAnsi="Times New Roman"/>
                <w:sz w:val="22"/>
                <w:szCs w:val="22"/>
                <w:lang w:val="de-DE" w:eastAsia="de-DE"/>
              </w:rPr>
              <w:t xml:space="preserve"> </w:t>
            </w:r>
            <w:r w:rsidRPr="005C1E84">
              <w:rPr>
                <w:rFonts w:ascii="Times New Roman" w:hAnsi="Times New Roman"/>
                <w:sz w:val="22"/>
                <w:szCs w:val="22"/>
                <w:lang w:eastAsia="de-DE"/>
              </w:rPr>
              <w:t>+</w:t>
            </w:r>
            <w:r w:rsidRPr="005C1E84">
              <w:rPr>
                <w:rFonts w:ascii="Times New Roman" w:hAnsi="Times New Roman"/>
                <w:sz w:val="22"/>
                <w:szCs w:val="22"/>
                <w:lang w:val="de-DE" w:eastAsia="de-DE"/>
              </w:rPr>
              <w:t>60</w:t>
            </w:r>
            <w:r w:rsidRPr="005C1E84">
              <w:rPr>
                <w:rFonts w:ascii="Times New Roman" w:hAnsi="Times New Roman"/>
                <w:sz w:val="22"/>
                <w:szCs w:val="22"/>
                <w:lang w:val="ru-RU" w:eastAsia="de-DE"/>
              </w:rPr>
              <w:t xml:space="preserve"> </w:t>
            </w:r>
            <w:r w:rsidRPr="005C1E84">
              <w:rPr>
                <w:rFonts w:ascii="Times New Roman" w:hAnsi="Times New Roman"/>
                <w:sz w:val="22"/>
                <w:szCs w:val="22"/>
                <w:lang w:val="de-DE" w:eastAsia="de-DE"/>
              </w:rPr>
              <w:t>°C</w:t>
            </w:r>
          </w:p>
        </w:tc>
      </w:tr>
      <w:tr w:rsidR="00227083" w:rsidRPr="005C1E84" w14:paraId="59C5B74B" w14:textId="77777777" w:rsidTr="00B94256">
        <w:trPr>
          <w:trHeight w:val="235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5885" w14:textId="77777777" w:rsidR="00227083" w:rsidRPr="005C1E84" w:rsidRDefault="00227083" w:rsidP="0096515B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Д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атчик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давления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C1F3" w14:textId="77777777" w:rsidR="00227083" w:rsidRPr="005C1E84" w:rsidRDefault="00227083" w:rsidP="0096515B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F8D1A" w14:textId="77777777" w:rsidR="00227083" w:rsidRPr="005C1E84" w:rsidRDefault="00227083" w:rsidP="0096515B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4E1CD" w14:textId="77777777" w:rsidR="00227083" w:rsidRPr="005C1E84" w:rsidRDefault="00227083" w:rsidP="0096515B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от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3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00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до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1200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ГПа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80FD" w14:textId="77777777" w:rsidR="00227083" w:rsidRPr="005C1E84" w:rsidRDefault="00227083" w:rsidP="0096515B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--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4C24" w14:textId="77777777" w:rsidR="00227083" w:rsidRPr="005C1E84" w:rsidRDefault="00227083" w:rsidP="0096515B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±0,5hP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DFEF" w14:textId="77777777" w:rsidR="00227083" w:rsidRPr="005C1E84" w:rsidRDefault="00227083" w:rsidP="0096515B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D260" w14:textId="77777777" w:rsidR="00227083" w:rsidRPr="005C1E84" w:rsidRDefault="00227083" w:rsidP="0096515B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± 0.5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ГПа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A50F" w14:textId="77777777" w:rsidR="00227083" w:rsidRPr="005C1E84" w:rsidRDefault="00227083" w:rsidP="0096515B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17C7" w14:textId="77777777" w:rsidR="00227083" w:rsidRPr="005C1E84" w:rsidRDefault="00227083" w:rsidP="0096515B">
            <w:pPr>
              <w:jc w:val="center"/>
              <w:rPr>
                <w:rFonts w:ascii="Times New Roman" w:hAnsi="Times New Roman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sz w:val="22"/>
                <w:szCs w:val="22"/>
                <w:lang w:val="ru-RU" w:eastAsia="de-DE"/>
              </w:rPr>
              <w:t>от</w:t>
            </w:r>
            <w:r w:rsidRPr="005C1E84">
              <w:rPr>
                <w:rFonts w:ascii="Times New Roman" w:hAnsi="Times New Roman"/>
                <w:sz w:val="22"/>
                <w:szCs w:val="22"/>
                <w:lang w:val="de-DE" w:eastAsia="de-DE"/>
              </w:rPr>
              <w:t>-50 °C</w:t>
            </w:r>
          </w:p>
          <w:p w14:paraId="5714F346" w14:textId="77777777" w:rsidR="00227083" w:rsidRPr="005C1E84" w:rsidRDefault="00227083" w:rsidP="0096515B">
            <w:pPr>
              <w:jc w:val="center"/>
              <w:rPr>
                <w:rFonts w:ascii="Times New Roman" w:hAnsi="Times New Roman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sz w:val="22"/>
                <w:szCs w:val="22"/>
                <w:lang w:val="ru-RU" w:eastAsia="de-DE"/>
              </w:rPr>
              <w:t>до</w:t>
            </w:r>
            <w:r w:rsidRPr="005C1E84">
              <w:rPr>
                <w:rFonts w:ascii="Times New Roman" w:hAnsi="Times New Roman"/>
                <w:sz w:val="22"/>
                <w:szCs w:val="22"/>
                <w:lang w:val="de-DE" w:eastAsia="de-DE"/>
              </w:rPr>
              <w:t xml:space="preserve"> </w:t>
            </w:r>
            <w:r w:rsidRPr="005C1E84">
              <w:rPr>
                <w:rFonts w:ascii="Times New Roman" w:hAnsi="Times New Roman"/>
                <w:sz w:val="22"/>
                <w:szCs w:val="22"/>
                <w:lang w:eastAsia="de-DE"/>
              </w:rPr>
              <w:t>+</w:t>
            </w:r>
            <w:r w:rsidRPr="005C1E84">
              <w:rPr>
                <w:rFonts w:ascii="Times New Roman" w:hAnsi="Times New Roman"/>
                <w:sz w:val="22"/>
                <w:szCs w:val="22"/>
                <w:lang w:val="de-DE" w:eastAsia="de-DE"/>
              </w:rPr>
              <w:t>60</w:t>
            </w:r>
            <w:r w:rsidRPr="005C1E84">
              <w:rPr>
                <w:rFonts w:ascii="Times New Roman" w:hAnsi="Times New Roman"/>
                <w:sz w:val="22"/>
                <w:szCs w:val="22"/>
                <w:lang w:val="ru-RU" w:eastAsia="de-DE"/>
              </w:rPr>
              <w:t xml:space="preserve"> </w:t>
            </w:r>
            <w:r w:rsidRPr="005C1E84">
              <w:rPr>
                <w:rFonts w:ascii="Times New Roman" w:hAnsi="Times New Roman"/>
                <w:sz w:val="22"/>
                <w:szCs w:val="22"/>
                <w:lang w:val="de-DE" w:eastAsia="de-DE"/>
              </w:rPr>
              <w:t>°C</w:t>
            </w:r>
          </w:p>
        </w:tc>
      </w:tr>
      <w:tr w:rsidR="00227083" w:rsidRPr="005C1E84" w14:paraId="61C75744" w14:textId="77777777" w:rsidTr="00B94256">
        <w:trPr>
          <w:trHeight w:val="875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A38C" w14:textId="77777777" w:rsidR="00227083" w:rsidRPr="005C1E84" w:rsidRDefault="00227083" w:rsidP="0096515B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Д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атчик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влажности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E989" w14:textId="77777777" w:rsidR="00227083" w:rsidRPr="005C1E84" w:rsidRDefault="00227083" w:rsidP="0096515B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uz-Cyrl-UZ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uz-Cyrl-UZ" w:eastAsia="de-DE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DEAB" w14:textId="77777777" w:rsidR="00227083" w:rsidRPr="005C1E84" w:rsidRDefault="00227083" w:rsidP="0096515B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uz-Cyrl-UZ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uz-Cyrl-UZ" w:eastAsia="de-DE"/>
              </w:rPr>
              <w:t>Влажность</w:t>
            </w:r>
          </w:p>
          <w:p w14:paraId="76514545" w14:textId="77777777" w:rsidR="00227083" w:rsidRPr="005C1E84" w:rsidRDefault="00227083" w:rsidP="0096515B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uz-Cyrl-UZ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uz-Cyrl-UZ" w:eastAsia="de-DE"/>
              </w:rPr>
              <w:t>воздуха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71B6" w14:textId="77777777" w:rsidR="00227083" w:rsidRPr="005C1E84" w:rsidRDefault="00227083" w:rsidP="0096515B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от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0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до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100%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относительной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влажности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62085" w14:textId="77777777" w:rsidR="00227083" w:rsidRPr="005C1E84" w:rsidRDefault="00227083" w:rsidP="0096515B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--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5A25" w14:textId="22D2287A" w:rsidR="00227083" w:rsidRPr="005C1E84" w:rsidRDefault="00227083" w:rsidP="006148AD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±0,2%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относительной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лажности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1063" w14:textId="77777777" w:rsidR="00227083" w:rsidRPr="005C1E84" w:rsidRDefault="00227083" w:rsidP="0096515B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--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82BB" w14:textId="77777777" w:rsidR="00227083" w:rsidRPr="005C1E84" w:rsidRDefault="00227083" w:rsidP="0096515B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±2%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относительной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влажности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EE78" w14:textId="77777777" w:rsidR="00227083" w:rsidRPr="005C1E84" w:rsidRDefault="00227083" w:rsidP="0096515B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1D5A" w14:textId="77777777" w:rsidR="00227083" w:rsidRPr="005C1E84" w:rsidRDefault="00227083" w:rsidP="0096515B">
            <w:pPr>
              <w:jc w:val="center"/>
              <w:rPr>
                <w:rFonts w:ascii="Times New Roman" w:hAnsi="Times New Roman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sz w:val="22"/>
                <w:szCs w:val="22"/>
                <w:lang w:val="ru-RU" w:eastAsia="de-DE"/>
              </w:rPr>
              <w:t>от</w:t>
            </w:r>
            <w:r w:rsidRPr="005C1E84">
              <w:rPr>
                <w:rFonts w:ascii="Times New Roman" w:hAnsi="Times New Roman"/>
                <w:sz w:val="22"/>
                <w:szCs w:val="22"/>
                <w:lang w:val="de-DE" w:eastAsia="de-DE"/>
              </w:rPr>
              <w:t>-50 °C</w:t>
            </w:r>
          </w:p>
          <w:p w14:paraId="5B68E288" w14:textId="77777777" w:rsidR="00227083" w:rsidRPr="005C1E84" w:rsidRDefault="00227083" w:rsidP="0096515B">
            <w:pPr>
              <w:jc w:val="center"/>
              <w:rPr>
                <w:rFonts w:ascii="Times New Roman" w:hAnsi="Times New Roman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sz w:val="22"/>
                <w:szCs w:val="22"/>
                <w:lang w:val="ru-RU" w:eastAsia="de-DE"/>
              </w:rPr>
              <w:t>до</w:t>
            </w:r>
            <w:r w:rsidRPr="005C1E84">
              <w:rPr>
                <w:rFonts w:ascii="Times New Roman" w:hAnsi="Times New Roman"/>
                <w:sz w:val="22"/>
                <w:szCs w:val="22"/>
                <w:lang w:val="de-DE" w:eastAsia="de-DE"/>
              </w:rPr>
              <w:t xml:space="preserve"> </w:t>
            </w:r>
            <w:r w:rsidRPr="005C1E84">
              <w:rPr>
                <w:rFonts w:ascii="Times New Roman" w:hAnsi="Times New Roman"/>
                <w:sz w:val="22"/>
                <w:szCs w:val="22"/>
                <w:lang w:eastAsia="de-DE"/>
              </w:rPr>
              <w:t>+</w:t>
            </w:r>
            <w:r w:rsidRPr="005C1E84">
              <w:rPr>
                <w:rFonts w:ascii="Times New Roman" w:hAnsi="Times New Roman"/>
                <w:sz w:val="22"/>
                <w:szCs w:val="22"/>
                <w:lang w:val="de-DE" w:eastAsia="de-DE"/>
              </w:rPr>
              <w:t>60</w:t>
            </w:r>
            <w:r w:rsidRPr="005C1E84">
              <w:rPr>
                <w:rFonts w:ascii="Times New Roman" w:hAnsi="Times New Roman"/>
                <w:sz w:val="22"/>
                <w:szCs w:val="22"/>
                <w:lang w:val="ru-RU" w:eastAsia="de-DE"/>
              </w:rPr>
              <w:t xml:space="preserve"> </w:t>
            </w:r>
            <w:r w:rsidRPr="005C1E84">
              <w:rPr>
                <w:rFonts w:ascii="Times New Roman" w:hAnsi="Times New Roman"/>
                <w:sz w:val="22"/>
                <w:szCs w:val="22"/>
                <w:lang w:val="de-DE" w:eastAsia="de-DE"/>
              </w:rPr>
              <w:t>°C</w:t>
            </w:r>
          </w:p>
        </w:tc>
      </w:tr>
      <w:tr w:rsidR="00227083" w:rsidRPr="005C1E84" w14:paraId="1A49BDA6" w14:textId="77777777" w:rsidTr="00B94256">
        <w:trPr>
          <w:trHeight w:val="619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C011" w14:textId="77777777" w:rsidR="00227083" w:rsidRPr="005C1E84" w:rsidRDefault="00227083" w:rsidP="0096515B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Д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атчик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скорости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ветра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2963" w14:textId="77777777" w:rsidR="00227083" w:rsidRPr="005C1E84" w:rsidRDefault="00227083" w:rsidP="0096515B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uz-Cyrl-UZ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uz-Cyrl-UZ" w:eastAsia="de-DE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934F" w14:textId="77777777" w:rsidR="00227083" w:rsidRPr="005C1E84" w:rsidRDefault="00227083" w:rsidP="0096515B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uz-Cyrl-UZ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uz-Cyrl-UZ" w:eastAsia="de-DE"/>
              </w:rPr>
              <w:t>Скорость ветра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F719" w14:textId="77777777" w:rsidR="00227083" w:rsidRPr="005C1E84" w:rsidRDefault="00227083" w:rsidP="0096515B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от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0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до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 xml:space="preserve">75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м/с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32CD" w14:textId="77777777" w:rsidR="00227083" w:rsidRPr="005C1E84" w:rsidRDefault="00227083" w:rsidP="0096515B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--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CF92" w14:textId="77777777" w:rsidR="00227083" w:rsidRPr="005C1E84" w:rsidRDefault="00227083" w:rsidP="0096515B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± 0.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3м/с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D980" w14:textId="77777777" w:rsidR="00227083" w:rsidRPr="005C1E84" w:rsidRDefault="00227083" w:rsidP="0096515B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--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C596" w14:textId="75629E43" w:rsidR="00227083" w:rsidRPr="005C1E84" w:rsidRDefault="00227083" w:rsidP="0096515B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 xml:space="preserve">в зависимости от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uz-Cyrl-UZ" w:eastAsia="de-DE"/>
              </w:rPr>
              <w:t>скорости ветра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 xml:space="preserve"> ±5%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ED46" w14:textId="77777777" w:rsidR="00227083" w:rsidRPr="005C1E84" w:rsidRDefault="00227083" w:rsidP="0096515B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71EA" w14:textId="77777777" w:rsidR="00227083" w:rsidRPr="005C1E84" w:rsidRDefault="00227083" w:rsidP="0096515B">
            <w:pPr>
              <w:jc w:val="center"/>
              <w:rPr>
                <w:rFonts w:ascii="Times New Roman" w:hAnsi="Times New Roman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sz w:val="22"/>
                <w:szCs w:val="22"/>
                <w:lang w:val="ru-RU" w:eastAsia="de-DE"/>
              </w:rPr>
              <w:t>от</w:t>
            </w:r>
            <w:r w:rsidRPr="005C1E84">
              <w:rPr>
                <w:rFonts w:ascii="Times New Roman" w:hAnsi="Times New Roman"/>
                <w:sz w:val="22"/>
                <w:szCs w:val="22"/>
                <w:lang w:val="de-DE" w:eastAsia="de-DE"/>
              </w:rPr>
              <w:t>-50 °C</w:t>
            </w:r>
          </w:p>
          <w:p w14:paraId="227915E5" w14:textId="77777777" w:rsidR="00227083" w:rsidRPr="005C1E84" w:rsidRDefault="00227083" w:rsidP="0096515B">
            <w:pPr>
              <w:jc w:val="center"/>
              <w:rPr>
                <w:rFonts w:ascii="Times New Roman" w:hAnsi="Times New Roman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sz w:val="22"/>
                <w:szCs w:val="22"/>
                <w:lang w:val="ru-RU" w:eastAsia="de-DE"/>
              </w:rPr>
              <w:t>до</w:t>
            </w:r>
            <w:r w:rsidRPr="005C1E84">
              <w:rPr>
                <w:rFonts w:ascii="Times New Roman" w:hAnsi="Times New Roman"/>
                <w:sz w:val="22"/>
                <w:szCs w:val="22"/>
                <w:lang w:val="de-DE" w:eastAsia="de-DE"/>
              </w:rPr>
              <w:t xml:space="preserve"> </w:t>
            </w:r>
            <w:r w:rsidRPr="005C1E84">
              <w:rPr>
                <w:rFonts w:ascii="Times New Roman" w:hAnsi="Times New Roman"/>
                <w:sz w:val="22"/>
                <w:szCs w:val="22"/>
                <w:lang w:eastAsia="de-DE"/>
              </w:rPr>
              <w:t>+</w:t>
            </w:r>
            <w:r w:rsidRPr="005C1E84">
              <w:rPr>
                <w:rFonts w:ascii="Times New Roman" w:hAnsi="Times New Roman"/>
                <w:sz w:val="22"/>
                <w:szCs w:val="22"/>
                <w:lang w:val="de-DE" w:eastAsia="de-DE"/>
              </w:rPr>
              <w:t>60</w:t>
            </w:r>
            <w:r w:rsidRPr="005C1E84">
              <w:rPr>
                <w:rFonts w:ascii="Times New Roman" w:hAnsi="Times New Roman"/>
                <w:sz w:val="22"/>
                <w:szCs w:val="22"/>
                <w:lang w:val="ru-RU" w:eastAsia="de-DE"/>
              </w:rPr>
              <w:t xml:space="preserve"> </w:t>
            </w:r>
            <w:r w:rsidRPr="005C1E84">
              <w:rPr>
                <w:rFonts w:ascii="Times New Roman" w:hAnsi="Times New Roman"/>
                <w:sz w:val="22"/>
                <w:szCs w:val="22"/>
                <w:lang w:val="de-DE" w:eastAsia="de-DE"/>
              </w:rPr>
              <w:t>°C</w:t>
            </w:r>
          </w:p>
        </w:tc>
      </w:tr>
      <w:tr w:rsidR="00227083" w:rsidRPr="005C1E84" w14:paraId="58E87FFB" w14:textId="77777777" w:rsidTr="00B94256">
        <w:trPr>
          <w:trHeight w:val="222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3969" w14:textId="77777777" w:rsidR="00227083" w:rsidRPr="005C1E84" w:rsidRDefault="00227083" w:rsidP="0096515B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lastRenderedPageBreak/>
              <w:t>Н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аправление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ветра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3C26" w14:textId="77777777" w:rsidR="00227083" w:rsidRPr="005C1E84" w:rsidRDefault="00227083" w:rsidP="0096515B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uz-Cyrl-UZ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uz-Cyrl-UZ" w:eastAsia="de-DE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50D4" w14:textId="77777777" w:rsidR="00227083" w:rsidRPr="005C1E84" w:rsidRDefault="00227083" w:rsidP="0096515B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uz-Cyrl-UZ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uz-Cyrl-UZ" w:eastAsia="de-DE"/>
              </w:rPr>
              <w:t>Направление ветра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9263" w14:textId="77777777" w:rsidR="00227083" w:rsidRPr="005C1E84" w:rsidRDefault="00227083" w:rsidP="0096515B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от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0º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до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>359,9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8A60" w14:textId="77777777" w:rsidR="00227083" w:rsidRPr="005C1E84" w:rsidRDefault="00227083" w:rsidP="0096515B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--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575F" w14:textId="77777777" w:rsidR="00227083" w:rsidRPr="005C1E84" w:rsidRDefault="00227083" w:rsidP="0096515B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&lt; 3° RMSE &gt;1.0m/s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B0D3" w14:textId="77777777" w:rsidR="00227083" w:rsidRPr="005C1E84" w:rsidRDefault="00227083" w:rsidP="0096515B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--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7C45" w14:textId="77777777" w:rsidR="00227083" w:rsidRPr="005C1E84" w:rsidRDefault="00227083" w:rsidP="0096515B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&lt; 3° СКО &gt;1,0 м/с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594F" w14:textId="77777777" w:rsidR="00227083" w:rsidRPr="005C1E84" w:rsidRDefault="00227083" w:rsidP="0096515B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D0F1" w14:textId="77777777" w:rsidR="00227083" w:rsidRPr="005C1E84" w:rsidRDefault="00227083" w:rsidP="0096515B">
            <w:pPr>
              <w:jc w:val="center"/>
              <w:rPr>
                <w:rFonts w:ascii="Times New Roman" w:hAnsi="Times New Roman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sz w:val="22"/>
                <w:szCs w:val="22"/>
                <w:lang w:val="ru-RU" w:eastAsia="de-DE"/>
              </w:rPr>
              <w:t>от</w:t>
            </w:r>
            <w:r w:rsidRPr="005C1E84">
              <w:rPr>
                <w:rFonts w:ascii="Times New Roman" w:hAnsi="Times New Roman"/>
                <w:sz w:val="22"/>
                <w:szCs w:val="22"/>
                <w:lang w:val="de-DE" w:eastAsia="de-DE"/>
              </w:rPr>
              <w:t>-50 °C</w:t>
            </w:r>
          </w:p>
          <w:p w14:paraId="10EC6B99" w14:textId="77777777" w:rsidR="00227083" w:rsidRPr="005C1E84" w:rsidRDefault="00227083" w:rsidP="0096515B">
            <w:pPr>
              <w:jc w:val="center"/>
              <w:rPr>
                <w:rFonts w:ascii="Times New Roman" w:hAnsi="Times New Roman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sz w:val="22"/>
                <w:szCs w:val="22"/>
                <w:lang w:val="ru-RU" w:eastAsia="de-DE"/>
              </w:rPr>
              <w:t>до</w:t>
            </w:r>
            <w:r w:rsidRPr="005C1E84">
              <w:rPr>
                <w:rFonts w:ascii="Times New Roman" w:hAnsi="Times New Roman"/>
                <w:sz w:val="22"/>
                <w:szCs w:val="22"/>
                <w:lang w:val="de-DE" w:eastAsia="de-DE"/>
              </w:rPr>
              <w:t xml:space="preserve"> </w:t>
            </w:r>
            <w:r w:rsidRPr="005C1E84">
              <w:rPr>
                <w:rFonts w:ascii="Times New Roman" w:hAnsi="Times New Roman"/>
                <w:sz w:val="22"/>
                <w:szCs w:val="22"/>
                <w:lang w:eastAsia="de-DE"/>
              </w:rPr>
              <w:t>+</w:t>
            </w:r>
            <w:r w:rsidRPr="005C1E84">
              <w:rPr>
                <w:rFonts w:ascii="Times New Roman" w:hAnsi="Times New Roman"/>
                <w:sz w:val="22"/>
                <w:szCs w:val="22"/>
                <w:lang w:val="de-DE" w:eastAsia="de-DE"/>
              </w:rPr>
              <w:t>60</w:t>
            </w:r>
            <w:r w:rsidRPr="005C1E84">
              <w:rPr>
                <w:rFonts w:ascii="Times New Roman" w:hAnsi="Times New Roman"/>
                <w:sz w:val="22"/>
                <w:szCs w:val="22"/>
                <w:lang w:val="ru-RU" w:eastAsia="de-DE"/>
              </w:rPr>
              <w:t xml:space="preserve"> </w:t>
            </w:r>
            <w:r w:rsidRPr="005C1E84">
              <w:rPr>
                <w:rFonts w:ascii="Times New Roman" w:hAnsi="Times New Roman"/>
                <w:sz w:val="22"/>
                <w:szCs w:val="22"/>
                <w:lang w:val="de-DE" w:eastAsia="de-DE"/>
              </w:rPr>
              <w:t>°C</w:t>
            </w:r>
          </w:p>
        </w:tc>
      </w:tr>
      <w:tr w:rsidR="00227083" w:rsidRPr="005C1E84" w14:paraId="038F003C" w14:textId="77777777" w:rsidTr="00B94256">
        <w:trPr>
          <w:trHeight w:val="806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B140" w14:textId="77777777" w:rsidR="00227083" w:rsidRPr="005C1E84" w:rsidRDefault="00227083" w:rsidP="0096515B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Т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ип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осадков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C1C3" w14:textId="77777777" w:rsidR="00227083" w:rsidRPr="005C1E84" w:rsidRDefault="00227083" w:rsidP="0096515B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423B0" w14:textId="77777777" w:rsidR="00227083" w:rsidRPr="005C1E84" w:rsidRDefault="00227083" w:rsidP="0096515B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Дождь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,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снег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A0C94" w14:textId="77777777" w:rsidR="00227083" w:rsidRPr="005C1E84" w:rsidRDefault="00227083" w:rsidP="0096515B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--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4422" w14:textId="77777777" w:rsidR="00227083" w:rsidRPr="005C1E84" w:rsidRDefault="00227083" w:rsidP="0096515B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--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B94C" w14:textId="77777777" w:rsidR="00227083" w:rsidRPr="005C1E84" w:rsidRDefault="00227083" w:rsidP="0096515B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0.01mm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76A4" w14:textId="77777777" w:rsidR="00227083" w:rsidRPr="005C1E84" w:rsidRDefault="00227083" w:rsidP="0096515B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--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7035" w14:textId="77777777" w:rsidR="00227083" w:rsidRPr="005C1E84" w:rsidRDefault="00227083" w:rsidP="0096515B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7A0B" w14:textId="77777777" w:rsidR="00227083" w:rsidRPr="005C1E84" w:rsidRDefault="00227083" w:rsidP="0096515B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DB34" w14:textId="77777777" w:rsidR="00227083" w:rsidRPr="005C1E84" w:rsidRDefault="00227083" w:rsidP="0096515B">
            <w:pPr>
              <w:jc w:val="center"/>
              <w:rPr>
                <w:rFonts w:ascii="Times New Roman" w:hAnsi="Times New Roman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sz w:val="22"/>
                <w:szCs w:val="22"/>
                <w:lang w:val="ru-RU" w:eastAsia="de-DE"/>
              </w:rPr>
              <w:t>от</w:t>
            </w:r>
            <w:r w:rsidRPr="005C1E84">
              <w:rPr>
                <w:rFonts w:ascii="Times New Roman" w:hAnsi="Times New Roman"/>
                <w:sz w:val="22"/>
                <w:szCs w:val="22"/>
                <w:lang w:val="de-DE" w:eastAsia="de-DE"/>
              </w:rPr>
              <w:t>-50 °C</w:t>
            </w:r>
          </w:p>
          <w:p w14:paraId="3D912040" w14:textId="77777777" w:rsidR="00227083" w:rsidRPr="005C1E84" w:rsidRDefault="00227083" w:rsidP="0096515B">
            <w:pPr>
              <w:jc w:val="center"/>
              <w:rPr>
                <w:rFonts w:ascii="Times New Roman" w:hAnsi="Times New Roman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sz w:val="22"/>
                <w:szCs w:val="22"/>
                <w:lang w:val="ru-RU" w:eastAsia="de-DE"/>
              </w:rPr>
              <w:t>до</w:t>
            </w:r>
            <w:r w:rsidRPr="005C1E84">
              <w:rPr>
                <w:rFonts w:ascii="Times New Roman" w:hAnsi="Times New Roman"/>
                <w:sz w:val="22"/>
                <w:szCs w:val="22"/>
                <w:lang w:val="de-DE" w:eastAsia="de-DE"/>
              </w:rPr>
              <w:t xml:space="preserve"> </w:t>
            </w:r>
            <w:r w:rsidRPr="005C1E84">
              <w:rPr>
                <w:rFonts w:ascii="Times New Roman" w:hAnsi="Times New Roman"/>
                <w:sz w:val="22"/>
                <w:szCs w:val="22"/>
                <w:lang w:eastAsia="de-DE"/>
              </w:rPr>
              <w:t>+</w:t>
            </w:r>
            <w:r w:rsidRPr="005C1E84">
              <w:rPr>
                <w:rFonts w:ascii="Times New Roman" w:hAnsi="Times New Roman"/>
                <w:sz w:val="22"/>
                <w:szCs w:val="22"/>
                <w:lang w:val="de-DE" w:eastAsia="de-DE"/>
              </w:rPr>
              <w:t>60</w:t>
            </w:r>
            <w:r w:rsidRPr="005C1E84">
              <w:rPr>
                <w:rFonts w:ascii="Times New Roman" w:hAnsi="Times New Roman"/>
                <w:sz w:val="22"/>
                <w:szCs w:val="22"/>
                <w:lang w:val="ru-RU" w:eastAsia="de-DE"/>
              </w:rPr>
              <w:t xml:space="preserve"> </w:t>
            </w:r>
            <w:r w:rsidRPr="005C1E84">
              <w:rPr>
                <w:rFonts w:ascii="Times New Roman" w:hAnsi="Times New Roman"/>
                <w:sz w:val="22"/>
                <w:szCs w:val="22"/>
                <w:lang w:val="de-DE" w:eastAsia="de-DE"/>
              </w:rPr>
              <w:t>°C</w:t>
            </w:r>
          </w:p>
        </w:tc>
      </w:tr>
    </w:tbl>
    <w:p w14:paraId="2AC2A798" w14:textId="77777777" w:rsidR="0075519B" w:rsidRPr="005C1E84" w:rsidRDefault="0075519B" w:rsidP="00227083">
      <w:pPr>
        <w:ind w:right="-314"/>
        <w:jc w:val="right"/>
        <w:rPr>
          <w:rFonts w:ascii="Times New Roman" w:hAnsi="Times New Roman"/>
          <w:b/>
          <w:color w:val="000000" w:themeColor="text1"/>
          <w:lang w:val="ru-RU" w:eastAsia="de-DE"/>
        </w:rPr>
      </w:pPr>
    </w:p>
    <w:p w14:paraId="20FB5927" w14:textId="77777777" w:rsidR="0075519B" w:rsidRPr="005C1E84" w:rsidRDefault="0075519B" w:rsidP="00227083">
      <w:pPr>
        <w:ind w:right="-314"/>
        <w:jc w:val="right"/>
        <w:rPr>
          <w:rFonts w:ascii="Times New Roman" w:hAnsi="Times New Roman"/>
          <w:b/>
          <w:color w:val="000000" w:themeColor="text1"/>
          <w:lang w:val="ru-RU" w:eastAsia="de-DE"/>
        </w:rPr>
      </w:pPr>
    </w:p>
    <w:p w14:paraId="0E724D0A" w14:textId="77777777" w:rsidR="0075519B" w:rsidRPr="005C1E84" w:rsidRDefault="0075519B" w:rsidP="00227083">
      <w:pPr>
        <w:ind w:right="-314"/>
        <w:jc w:val="right"/>
        <w:rPr>
          <w:rFonts w:ascii="Times New Roman" w:hAnsi="Times New Roman"/>
          <w:b/>
          <w:color w:val="000000" w:themeColor="text1"/>
          <w:lang w:val="ru-RU" w:eastAsia="de-DE"/>
        </w:rPr>
      </w:pPr>
    </w:p>
    <w:p w14:paraId="395D1498" w14:textId="77777777" w:rsidR="0075519B" w:rsidRPr="005C1E84" w:rsidRDefault="0075519B" w:rsidP="00227083">
      <w:pPr>
        <w:ind w:right="-314"/>
        <w:jc w:val="right"/>
        <w:rPr>
          <w:rFonts w:ascii="Times New Roman" w:hAnsi="Times New Roman"/>
          <w:b/>
          <w:color w:val="000000" w:themeColor="text1"/>
          <w:lang w:val="ru-RU" w:eastAsia="de-DE"/>
        </w:rPr>
      </w:pPr>
    </w:p>
    <w:p w14:paraId="6CB139C9" w14:textId="77777777" w:rsidR="0075519B" w:rsidRPr="005C1E84" w:rsidRDefault="0075519B" w:rsidP="00227083">
      <w:pPr>
        <w:ind w:right="-314"/>
        <w:jc w:val="right"/>
        <w:rPr>
          <w:rFonts w:ascii="Times New Roman" w:hAnsi="Times New Roman"/>
          <w:b/>
          <w:color w:val="000000" w:themeColor="text1"/>
          <w:lang w:val="ru-RU" w:eastAsia="de-DE"/>
        </w:rPr>
      </w:pPr>
    </w:p>
    <w:p w14:paraId="138C17F1" w14:textId="77777777" w:rsidR="0075519B" w:rsidRPr="005C1E84" w:rsidRDefault="0075519B" w:rsidP="00227083">
      <w:pPr>
        <w:ind w:right="-314"/>
        <w:jc w:val="right"/>
        <w:rPr>
          <w:rFonts w:ascii="Times New Roman" w:hAnsi="Times New Roman"/>
          <w:b/>
          <w:color w:val="000000" w:themeColor="text1"/>
          <w:lang w:val="ru-RU" w:eastAsia="de-DE"/>
        </w:rPr>
      </w:pPr>
    </w:p>
    <w:p w14:paraId="289B07CC" w14:textId="77777777" w:rsidR="0075519B" w:rsidRPr="005C1E84" w:rsidRDefault="0075519B" w:rsidP="00227083">
      <w:pPr>
        <w:ind w:right="-314"/>
        <w:jc w:val="right"/>
        <w:rPr>
          <w:rFonts w:ascii="Times New Roman" w:hAnsi="Times New Roman"/>
          <w:b/>
          <w:color w:val="000000" w:themeColor="text1"/>
          <w:lang w:val="ru-RU" w:eastAsia="de-DE"/>
        </w:rPr>
      </w:pPr>
    </w:p>
    <w:p w14:paraId="2008AE21" w14:textId="1C546288" w:rsidR="00227083" w:rsidRPr="005C1E84" w:rsidRDefault="00816C1B" w:rsidP="00227083">
      <w:pPr>
        <w:ind w:right="-314"/>
        <w:jc w:val="right"/>
        <w:rPr>
          <w:rFonts w:ascii="Times New Roman" w:hAnsi="Times New Roman"/>
          <w:b/>
          <w:color w:val="000000" w:themeColor="text1"/>
          <w:lang w:val="ru-RU" w:eastAsia="de-DE"/>
        </w:rPr>
      </w:pPr>
      <w:r>
        <w:rPr>
          <w:rFonts w:ascii="Times New Roman" w:hAnsi="Times New Roman"/>
          <w:b/>
          <w:color w:val="000000" w:themeColor="text1"/>
          <w:lang w:val="ru-RU" w:eastAsia="de-DE"/>
        </w:rPr>
        <w:br w:type="column"/>
      </w:r>
      <w:r w:rsidR="00227083" w:rsidRPr="005C1E84">
        <w:rPr>
          <w:rFonts w:ascii="Times New Roman" w:hAnsi="Times New Roman"/>
          <w:b/>
          <w:color w:val="000000" w:themeColor="text1"/>
          <w:lang w:val="ru-RU" w:eastAsia="de-DE"/>
        </w:rPr>
        <w:lastRenderedPageBreak/>
        <w:t>Таблица 2</w:t>
      </w:r>
    </w:p>
    <w:p w14:paraId="080CE189" w14:textId="77777777" w:rsidR="00227083" w:rsidRPr="005C1E84" w:rsidRDefault="00227083" w:rsidP="00227083">
      <w:pPr>
        <w:ind w:right="-314"/>
        <w:jc w:val="right"/>
        <w:rPr>
          <w:rFonts w:ascii="Times New Roman" w:hAnsi="Times New Roman"/>
          <w:b/>
          <w:color w:val="000000" w:themeColor="text1"/>
          <w:lang w:val="ru-RU" w:eastAsia="de-DE"/>
        </w:rPr>
      </w:pPr>
    </w:p>
    <w:p w14:paraId="386193C9" w14:textId="690E2F73" w:rsidR="00227083" w:rsidRPr="005C1E84" w:rsidRDefault="00227083" w:rsidP="00227083">
      <w:pPr>
        <w:jc w:val="center"/>
        <w:rPr>
          <w:rFonts w:ascii="Times New Roman" w:hAnsi="Times New Roman"/>
          <w:b/>
          <w:color w:val="000000" w:themeColor="text1"/>
          <w:lang w:val="ru-RU" w:eastAsia="de-DE"/>
        </w:rPr>
      </w:pPr>
      <w:proofErr w:type="spellStart"/>
      <w:r w:rsidRPr="005C1E84">
        <w:rPr>
          <w:rFonts w:ascii="Times New Roman" w:hAnsi="Times New Roman"/>
          <w:b/>
          <w:color w:val="000000" w:themeColor="text1"/>
          <w:lang w:val="de-DE" w:eastAsia="de-DE"/>
        </w:rPr>
        <w:t>Общие</w:t>
      </w:r>
      <w:proofErr w:type="spellEnd"/>
      <w:r w:rsidRPr="005C1E84">
        <w:rPr>
          <w:rFonts w:ascii="Times New Roman" w:hAnsi="Times New Roman"/>
          <w:b/>
          <w:color w:val="000000" w:themeColor="text1"/>
          <w:lang w:val="de-DE" w:eastAsia="de-DE"/>
        </w:rPr>
        <w:t xml:space="preserve"> </w:t>
      </w:r>
      <w:proofErr w:type="spellStart"/>
      <w:r w:rsidRPr="005C1E84">
        <w:rPr>
          <w:rFonts w:ascii="Times New Roman" w:hAnsi="Times New Roman"/>
          <w:b/>
          <w:color w:val="000000" w:themeColor="text1"/>
          <w:lang w:val="de-DE" w:eastAsia="de-DE"/>
        </w:rPr>
        <w:t>требования</w:t>
      </w:r>
      <w:proofErr w:type="spellEnd"/>
      <w:r w:rsidRPr="005C1E84">
        <w:rPr>
          <w:rFonts w:ascii="Times New Roman" w:hAnsi="Times New Roman"/>
          <w:b/>
          <w:color w:val="000000" w:themeColor="text1"/>
          <w:lang w:val="de-DE" w:eastAsia="de-DE"/>
        </w:rPr>
        <w:t xml:space="preserve"> к </w:t>
      </w:r>
      <w:proofErr w:type="spellStart"/>
      <w:r w:rsidRPr="005C1E84">
        <w:rPr>
          <w:rFonts w:ascii="Times New Roman" w:hAnsi="Times New Roman"/>
          <w:b/>
          <w:color w:val="000000" w:themeColor="text1"/>
          <w:lang w:val="de-DE" w:eastAsia="de-DE"/>
        </w:rPr>
        <w:t>измерительному</w:t>
      </w:r>
      <w:proofErr w:type="spellEnd"/>
      <w:r w:rsidRPr="005C1E84">
        <w:rPr>
          <w:rFonts w:ascii="Times New Roman" w:hAnsi="Times New Roman"/>
          <w:b/>
          <w:color w:val="000000" w:themeColor="text1"/>
          <w:lang w:val="de-DE" w:eastAsia="de-DE"/>
        </w:rPr>
        <w:t xml:space="preserve"> </w:t>
      </w:r>
      <w:proofErr w:type="spellStart"/>
      <w:r w:rsidRPr="005C1E84">
        <w:rPr>
          <w:rFonts w:ascii="Times New Roman" w:hAnsi="Times New Roman"/>
          <w:b/>
          <w:color w:val="000000" w:themeColor="text1"/>
          <w:lang w:val="de-DE" w:eastAsia="de-DE"/>
        </w:rPr>
        <w:t>оборудованию</w:t>
      </w:r>
      <w:proofErr w:type="spellEnd"/>
      <w:r w:rsidRPr="005C1E84">
        <w:rPr>
          <w:rFonts w:ascii="Times New Roman" w:hAnsi="Times New Roman"/>
          <w:b/>
          <w:color w:val="000000" w:themeColor="text1"/>
          <w:lang w:val="de-DE" w:eastAsia="de-DE"/>
        </w:rPr>
        <w:t xml:space="preserve"> </w:t>
      </w:r>
      <w:proofErr w:type="spellStart"/>
      <w:r w:rsidRPr="005C1E84">
        <w:rPr>
          <w:rFonts w:ascii="Times New Roman" w:hAnsi="Times New Roman"/>
          <w:b/>
          <w:color w:val="000000" w:themeColor="text1"/>
          <w:lang w:val="de-DE" w:eastAsia="de-DE"/>
        </w:rPr>
        <w:t>автоматической</w:t>
      </w:r>
      <w:proofErr w:type="spellEnd"/>
      <w:r w:rsidRPr="005C1E84">
        <w:rPr>
          <w:rFonts w:ascii="Times New Roman" w:hAnsi="Times New Roman"/>
          <w:b/>
          <w:color w:val="000000" w:themeColor="text1"/>
          <w:lang w:val="de-DE" w:eastAsia="de-DE"/>
        </w:rPr>
        <w:t xml:space="preserve"> </w:t>
      </w:r>
      <w:proofErr w:type="spellStart"/>
      <w:r w:rsidRPr="005C1E84">
        <w:rPr>
          <w:rFonts w:ascii="Times New Roman" w:hAnsi="Times New Roman"/>
          <w:b/>
          <w:color w:val="000000" w:themeColor="text1"/>
          <w:lang w:val="de-DE" w:eastAsia="de-DE"/>
        </w:rPr>
        <w:t>станции</w:t>
      </w:r>
      <w:proofErr w:type="spellEnd"/>
      <w:r w:rsidRPr="005C1E84">
        <w:rPr>
          <w:rFonts w:ascii="Times New Roman" w:hAnsi="Times New Roman"/>
          <w:b/>
          <w:color w:val="000000" w:themeColor="text1"/>
          <w:lang w:val="de-DE" w:eastAsia="de-DE"/>
        </w:rPr>
        <w:t xml:space="preserve"> </w:t>
      </w:r>
      <w:proofErr w:type="spellStart"/>
      <w:r w:rsidRPr="005C1E84">
        <w:rPr>
          <w:rFonts w:ascii="Times New Roman" w:hAnsi="Times New Roman"/>
          <w:b/>
          <w:color w:val="000000" w:themeColor="text1"/>
          <w:lang w:val="de-DE" w:eastAsia="de-DE"/>
        </w:rPr>
        <w:t>мониторинга</w:t>
      </w:r>
      <w:proofErr w:type="spellEnd"/>
      <w:r w:rsidRPr="005C1E84">
        <w:rPr>
          <w:rFonts w:ascii="Times New Roman" w:hAnsi="Times New Roman"/>
          <w:b/>
          <w:color w:val="000000" w:themeColor="text1"/>
          <w:lang w:val="de-DE" w:eastAsia="de-DE"/>
        </w:rPr>
        <w:t xml:space="preserve"> </w:t>
      </w:r>
      <w:proofErr w:type="spellStart"/>
      <w:r w:rsidRPr="005C1E84">
        <w:rPr>
          <w:rFonts w:ascii="Times New Roman" w:hAnsi="Times New Roman"/>
          <w:b/>
          <w:color w:val="000000" w:themeColor="text1"/>
          <w:lang w:val="de-DE" w:eastAsia="de-DE"/>
        </w:rPr>
        <w:t>загрязнения</w:t>
      </w:r>
      <w:proofErr w:type="spellEnd"/>
      <w:r w:rsidRPr="005C1E84">
        <w:rPr>
          <w:rFonts w:ascii="Times New Roman" w:hAnsi="Times New Roman"/>
          <w:b/>
          <w:color w:val="000000" w:themeColor="text1"/>
          <w:lang w:val="de-DE" w:eastAsia="de-DE"/>
        </w:rPr>
        <w:t xml:space="preserve"> </w:t>
      </w:r>
      <w:proofErr w:type="spellStart"/>
      <w:r w:rsidRPr="005C1E84">
        <w:rPr>
          <w:rFonts w:ascii="Times New Roman" w:hAnsi="Times New Roman"/>
          <w:b/>
          <w:color w:val="000000" w:themeColor="text1"/>
          <w:lang w:val="de-DE" w:eastAsia="de-DE"/>
        </w:rPr>
        <w:t>атмосферного</w:t>
      </w:r>
      <w:proofErr w:type="spellEnd"/>
      <w:r w:rsidRPr="005C1E84">
        <w:rPr>
          <w:rFonts w:ascii="Times New Roman" w:hAnsi="Times New Roman"/>
          <w:b/>
          <w:color w:val="000000" w:themeColor="text1"/>
          <w:lang w:val="de-DE" w:eastAsia="de-DE"/>
        </w:rPr>
        <w:t xml:space="preserve"> </w:t>
      </w:r>
      <w:proofErr w:type="spellStart"/>
      <w:r w:rsidRPr="005C1E84">
        <w:rPr>
          <w:rFonts w:ascii="Times New Roman" w:hAnsi="Times New Roman"/>
          <w:b/>
          <w:color w:val="000000" w:themeColor="text1"/>
          <w:lang w:val="de-DE" w:eastAsia="de-DE"/>
        </w:rPr>
        <w:t>воздуха</w:t>
      </w:r>
      <w:proofErr w:type="spellEnd"/>
    </w:p>
    <w:p w14:paraId="126F4CAE" w14:textId="77777777" w:rsidR="00227083" w:rsidRPr="005C1E84" w:rsidRDefault="00227083" w:rsidP="00227083">
      <w:pPr>
        <w:jc w:val="center"/>
        <w:rPr>
          <w:rFonts w:ascii="Times New Roman" w:hAnsi="Times New Roman"/>
          <w:b/>
          <w:color w:val="000000" w:themeColor="text1"/>
          <w:lang w:val="ru-RU" w:eastAsia="de-DE"/>
        </w:rPr>
      </w:pPr>
    </w:p>
    <w:tbl>
      <w:tblPr>
        <w:tblStyle w:val="1f2"/>
        <w:tblW w:w="15276" w:type="dxa"/>
        <w:tblLayout w:type="fixed"/>
        <w:tblLook w:val="04A0" w:firstRow="1" w:lastRow="0" w:firstColumn="1" w:lastColumn="0" w:noHBand="0" w:noVBand="1"/>
      </w:tblPr>
      <w:tblGrid>
        <w:gridCol w:w="1555"/>
        <w:gridCol w:w="1247"/>
        <w:gridCol w:w="1729"/>
        <w:gridCol w:w="1559"/>
        <w:gridCol w:w="1956"/>
        <w:gridCol w:w="1843"/>
        <w:gridCol w:w="1418"/>
        <w:gridCol w:w="1417"/>
        <w:gridCol w:w="1559"/>
        <w:gridCol w:w="993"/>
      </w:tblGrid>
      <w:tr w:rsidR="00227083" w:rsidRPr="005C1E84" w14:paraId="233F784D" w14:textId="77777777" w:rsidTr="003C635E">
        <w:trPr>
          <w:trHeight w:val="959"/>
          <w:tblHeader/>
        </w:trPr>
        <w:tc>
          <w:tcPr>
            <w:tcW w:w="1555" w:type="dxa"/>
            <w:shd w:val="clear" w:color="auto" w:fill="C6D9F1" w:themeFill="text2" w:themeFillTint="33"/>
            <w:vAlign w:val="center"/>
          </w:tcPr>
          <w:p w14:paraId="52DD6DB3" w14:textId="77777777" w:rsidR="00227083" w:rsidRPr="005C1E84" w:rsidRDefault="00227083" w:rsidP="009360E4">
            <w:pPr>
              <w:suppressAutoHyphens/>
              <w:snapToGrid w:val="0"/>
              <w:ind w:left="-85" w:right="-85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</w:pPr>
            <w:proofErr w:type="spellStart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>Оборудование</w:t>
            </w:r>
            <w:proofErr w:type="spellEnd"/>
          </w:p>
        </w:tc>
        <w:tc>
          <w:tcPr>
            <w:tcW w:w="1247" w:type="dxa"/>
            <w:shd w:val="clear" w:color="auto" w:fill="C6D9F1" w:themeFill="text2" w:themeFillTint="33"/>
            <w:vAlign w:val="center"/>
          </w:tcPr>
          <w:p w14:paraId="13C6589A" w14:textId="77777777" w:rsidR="00227083" w:rsidRPr="005C1E84" w:rsidRDefault="00227083" w:rsidP="0096515B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</w:pPr>
            <w:proofErr w:type="spellStart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>Ячейка</w:t>
            </w:r>
            <w:proofErr w:type="spellEnd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>измерения</w:t>
            </w:r>
            <w:proofErr w:type="spellEnd"/>
          </w:p>
        </w:tc>
        <w:tc>
          <w:tcPr>
            <w:tcW w:w="1729" w:type="dxa"/>
            <w:shd w:val="clear" w:color="auto" w:fill="C6D9F1" w:themeFill="text2" w:themeFillTint="33"/>
            <w:vAlign w:val="center"/>
          </w:tcPr>
          <w:p w14:paraId="3B41C6FD" w14:textId="77777777" w:rsidR="00227083" w:rsidRPr="005C1E84" w:rsidRDefault="00227083" w:rsidP="0096515B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</w:pPr>
            <w:proofErr w:type="spellStart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>Калибровки</w:t>
            </w:r>
            <w:proofErr w:type="spellEnd"/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657BB6D8" w14:textId="77777777" w:rsidR="00227083" w:rsidRPr="005C1E84" w:rsidRDefault="00227083" w:rsidP="0096515B">
            <w:pPr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</w:pPr>
            <w:proofErr w:type="spellStart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>Соответствие</w:t>
            </w:r>
            <w:proofErr w:type="spellEnd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 w:eastAsia="de-DE"/>
              </w:rPr>
              <w:t>принципы</w:t>
            </w:r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 w:eastAsia="de-DE"/>
              </w:rPr>
              <w:t xml:space="preserve">действия </w:t>
            </w:r>
            <w:proofErr w:type="spellStart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>нормативным</w:t>
            </w:r>
            <w:proofErr w:type="spellEnd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>документам</w:t>
            </w:r>
            <w:proofErr w:type="spellEnd"/>
          </w:p>
        </w:tc>
        <w:tc>
          <w:tcPr>
            <w:tcW w:w="1956" w:type="dxa"/>
            <w:shd w:val="clear" w:color="auto" w:fill="C6D9F1" w:themeFill="text2" w:themeFillTint="33"/>
            <w:vAlign w:val="center"/>
          </w:tcPr>
          <w:p w14:paraId="56225BA0" w14:textId="77777777" w:rsidR="00227083" w:rsidRPr="005C1E84" w:rsidRDefault="00227083" w:rsidP="0096515B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</w:pPr>
            <w:proofErr w:type="spellStart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>Расположение</w:t>
            </w:r>
            <w:proofErr w:type="spellEnd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>фильтра</w:t>
            </w:r>
            <w:proofErr w:type="spellEnd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>для</w:t>
            </w:r>
            <w:proofErr w:type="spellEnd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>анализируемого</w:t>
            </w:r>
            <w:proofErr w:type="spellEnd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>газа</w:t>
            </w:r>
            <w:proofErr w:type="spellEnd"/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7F21FD2F" w14:textId="77777777" w:rsidR="00227083" w:rsidRPr="005C1E84" w:rsidRDefault="00227083" w:rsidP="0096515B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 w:eastAsia="de-DE"/>
              </w:rPr>
            </w:pPr>
            <w:proofErr w:type="spellStart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>Наличие</w:t>
            </w:r>
            <w:proofErr w:type="spellEnd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 xml:space="preserve"> Interface </w:t>
            </w:r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 w:eastAsia="de-DE"/>
              </w:rPr>
              <w:t xml:space="preserve">и его расположение 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55FB0223" w14:textId="77777777" w:rsidR="00227083" w:rsidRPr="005C1E84" w:rsidRDefault="00227083" w:rsidP="0096515B">
            <w:pPr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de-DE"/>
              </w:rPr>
              <w:t>В</w:t>
            </w:r>
            <w:proofErr w:type="spellStart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>нутренний</w:t>
            </w:r>
            <w:proofErr w:type="spellEnd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>встроенный</w:t>
            </w:r>
            <w:proofErr w:type="spellEnd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>насос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98DE18B" w14:textId="77777777" w:rsidR="00227083" w:rsidRPr="005C1E84" w:rsidRDefault="00227083" w:rsidP="0096515B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</w:pPr>
          </w:p>
          <w:p w14:paraId="73124964" w14:textId="77777777" w:rsidR="00227083" w:rsidRPr="005C1E84" w:rsidRDefault="00227083" w:rsidP="0096515B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</w:pPr>
            <w:proofErr w:type="spellStart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>Измерение</w:t>
            </w:r>
            <w:proofErr w:type="spellEnd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br/>
              <w:t xml:space="preserve">и </w:t>
            </w:r>
            <w:proofErr w:type="spellStart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>подачa</w:t>
            </w:r>
            <w:proofErr w:type="spellEnd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>газа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F966E80" w14:textId="77777777" w:rsidR="00227083" w:rsidRPr="005C1E84" w:rsidRDefault="00227083" w:rsidP="0096515B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 w:eastAsia="de-DE"/>
              </w:rPr>
            </w:pPr>
            <w:proofErr w:type="spellStart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de-DE"/>
              </w:rPr>
              <w:t>Дисплей</w:t>
            </w:r>
            <w:proofErr w:type="spellEnd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de-DE"/>
              </w:rPr>
              <w:t>един</w:t>
            </w:r>
            <w:proofErr w:type="spellEnd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 w:eastAsia="de-DE"/>
              </w:rPr>
              <w:t>и</w:t>
            </w:r>
            <w:proofErr w:type="spellStart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de-DE"/>
              </w:rPr>
              <w:t>ца</w:t>
            </w:r>
            <w:proofErr w:type="spellEnd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de-DE"/>
              </w:rPr>
              <w:t>измер</w:t>
            </w:r>
            <w:proofErr w:type="spellEnd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 w:eastAsia="de-DE"/>
              </w:rPr>
              <w:t>е</w:t>
            </w:r>
            <w:proofErr w:type="spellStart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de-DE"/>
              </w:rPr>
              <w:t>ния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919F100" w14:textId="77777777" w:rsidR="00227083" w:rsidRPr="005C1E84" w:rsidRDefault="00227083" w:rsidP="0096515B">
            <w:pPr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</w:pPr>
            <w:proofErr w:type="spellStart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>Срок</w:t>
            </w:r>
            <w:proofErr w:type="spellEnd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>службы</w:t>
            </w:r>
            <w:proofErr w:type="spellEnd"/>
          </w:p>
        </w:tc>
      </w:tr>
      <w:tr w:rsidR="00227083" w:rsidRPr="005C1E84" w14:paraId="4F80B5C6" w14:textId="77777777" w:rsidTr="003C635E">
        <w:trPr>
          <w:trHeight w:val="883"/>
        </w:trPr>
        <w:tc>
          <w:tcPr>
            <w:tcW w:w="1555" w:type="dxa"/>
            <w:vAlign w:val="center"/>
          </w:tcPr>
          <w:p w14:paraId="54F6D9A5" w14:textId="77777777" w:rsidR="00227083" w:rsidRPr="005C1E84" w:rsidRDefault="00227083" w:rsidP="006D4A18">
            <w:pPr>
              <w:ind w:left="-85" w:right="-85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uz-Cyrl-UZ" w:eastAsia="de-DE"/>
              </w:rPr>
              <w:t xml:space="preserve">Газоанализатор  на определение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NO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-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NO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2-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NOx</w:t>
            </w:r>
          </w:p>
        </w:tc>
        <w:tc>
          <w:tcPr>
            <w:tcW w:w="1247" w:type="dxa"/>
            <w:vAlign w:val="center"/>
          </w:tcPr>
          <w:p w14:paraId="1D086736" w14:textId="77777777" w:rsidR="00227083" w:rsidRPr="005C1E84" w:rsidRDefault="00227083" w:rsidP="006D4A1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о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дна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/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две</w:t>
            </w:r>
            <w:proofErr w:type="spellEnd"/>
          </w:p>
        </w:tc>
        <w:tc>
          <w:tcPr>
            <w:tcW w:w="1729" w:type="dxa"/>
            <w:vAlign w:val="center"/>
          </w:tcPr>
          <w:p w14:paraId="666C350B" w14:textId="77777777" w:rsidR="00227083" w:rsidRPr="005C1E84" w:rsidRDefault="00227083" w:rsidP="006D4A18">
            <w:pPr>
              <w:ind w:left="-57" w:right="-57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de-DE"/>
              </w:rPr>
            </w:pP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Автоматическая</w:t>
            </w:r>
            <w:proofErr w:type="spellEnd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de-DE"/>
              </w:rPr>
              <w:t xml:space="preserve"> /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Ручная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03BCA33" w14:textId="77777777" w:rsidR="00227083" w:rsidRPr="006D4A18" w:rsidRDefault="00227083" w:rsidP="006D4A18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proofErr w:type="spellStart"/>
            <w:r w:rsidRPr="006D4A18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O’zDSt</w:t>
            </w:r>
            <w:proofErr w:type="spellEnd"/>
            <w:r w:rsidRPr="006D4A18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 xml:space="preserve"> EN 14211:2020/ USEPA / TÜV / EN</w:t>
            </w:r>
          </w:p>
        </w:tc>
        <w:tc>
          <w:tcPr>
            <w:tcW w:w="1956" w:type="dxa"/>
            <w:vAlign w:val="center"/>
          </w:tcPr>
          <w:p w14:paraId="70C8F33F" w14:textId="5C955C99" w:rsidR="00227083" w:rsidRPr="005C1E84" w:rsidRDefault="00227083" w:rsidP="006D4A18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На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 xml:space="preserve">передней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uz-Cyrl-UZ" w:eastAsia="de-DE"/>
              </w:rPr>
              <w:t xml:space="preserve">панели, удобной для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обслуживания</w:t>
            </w:r>
            <w:proofErr w:type="spellEnd"/>
          </w:p>
        </w:tc>
        <w:tc>
          <w:tcPr>
            <w:tcW w:w="1843" w:type="dxa"/>
            <w:vAlign w:val="center"/>
          </w:tcPr>
          <w:p w14:paraId="7AA45946" w14:textId="0BE4D650" w:rsidR="00227083" w:rsidRPr="005C1E84" w:rsidRDefault="00227083" w:rsidP="006D4A18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RS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-232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 xml:space="preserve">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RS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 xml:space="preserve"> 485,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LAN</w:t>
            </w:r>
            <w:r w:rsidR="00816C1B">
              <w:rPr>
                <w:rFonts w:ascii="Times New Roman" w:hAnsi="Times New Roman"/>
                <w:color w:val="000000" w:themeColor="text1"/>
                <w:sz w:val="22"/>
                <w:szCs w:val="22"/>
                <w:lang w:val="uz-Cyrl-UZ" w:eastAsia="de-DE"/>
              </w:rPr>
              <w:t xml:space="preserve">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>Или аналог</w:t>
            </w:r>
          </w:p>
        </w:tc>
        <w:tc>
          <w:tcPr>
            <w:tcW w:w="1418" w:type="dxa"/>
            <w:vAlign w:val="center"/>
          </w:tcPr>
          <w:p w14:paraId="0E01C047" w14:textId="77777777" w:rsidR="00227083" w:rsidRPr="005C1E84" w:rsidRDefault="00227083" w:rsidP="006D4A1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Да</w:t>
            </w:r>
            <w:proofErr w:type="spellEnd"/>
          </w:p>
        </w:tc>
        <w:tc>
          <w:tcPr>
            <w:tcW w:w="1417" w:type="dxa"/>
            <w:vAlign w:val="center"/>
          </w:tcPr>
          <w:p w14:paraId="743A225B" w14:textId="1015178E" w:rsidR="00227083" w:rsidRPr="005C1E84" w:rsidRDefault="00227083" w:rsidP="006D4A18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Ежесекундная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>с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мена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подачи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,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измеряемого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и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нулевого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газа</w:t>
            </w:r>
            <w:proofErr w:type="spellEnd"/>
          </w:p>
        </w:tc>
        <w:tc>
          <w:tcPr>
            <w:tcW w:w="1559" w:type="dxa"/>
            <w:vAlign w:val="center"/>
          </w:tcPr>
          <w:p w14:paraId="7544F098" w14:textId="47F7FF97" w:rsidR="00227083" w:rsidRPr="005C1E84" w:rsidRDefault="00227083" w:rsidP="006D4A18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 xml:space="preserve">Жидко кристаллический по современной технологии, показания в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мг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/м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vertAlign w:val="superscript"/>
                <w:lang w:val="de-DE" w:eastAsia="de-DE"/>
              </w:rPr>
              <w:t>3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 xml:space="preserve"> и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ppm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70CEFB04" w14:textId="77777777" w:rsidR="00227083" w:rsidRPr="005C1E84" w:rsidRDefault="00227083" w:rsidP="006D4A1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 xml:space="preserve">8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лет</w:t>
            </w:r>
            <w:proofErr w:type="spellEnd"/>
          </w:p>
        </w:tc>
      </w:tr>
      <w:tr w:rsidR="00227083" w:rsidRPr="005C1E84" w14:paraId="5519619C" w14:textId="77777777" w:rsidTr="003C635E">
        <w:trPr>
          <w:trHeight w:val="1149"/>
        </w:trPr>
        <w:tc>
          <w:tcPr>
            <w:tcW w:w="1555" w:type="dxa"/>
            <w:vAlign w:val="center"/>
          </w:tcPr>
          <w:p w14:paraId="17CA475F" w14:textId="67EDCCA1" w:rsidR="00227083" w:rsidRPr="005C1E84" w:rsidRDefault="00227083" w:rsidP="006D4A18">
            <w:pPr>
              <w:ind w:left="-85" w:right="-85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uz-Cyrl-UZ" w:eastAsia="de-DE"/>
              </w:rPr>
              <w:t>Газоанализатор  на определение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 xml:space="preserve"> SO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2</w:t>
            </w:r>
          </w:p>
        </w:tc>
        <w:tc>
          <w:tcPr>
            <w:tcW w:w="1247" w:type="dxa"/>
            <w:vAlign w:val="center"/>
          </w:tcPr>
          <w:p w14:paraId="4620C434" w14:textId="77777777" w:rsidR="00227083" w:rsidRPr="005C1E84" w:rsidRDefault="00227083" w:rsidP="006D4A1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о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дна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/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две</w:t>
            </w:r>
            <w:proofErr w:type="spellEnd"/>
          </w:p>
        </w:tc>
        <w:tc>
          <w:tcPr>
            <w:tcW w:w="1729" w:type="dxa"/>
            <w:vAlign w:val="center"/>
          </w:tcPr>
          <w:p w14:paraId="7213DDAC" w14:textId="77777777" w:rsidR="00227083" w:rsidRPr="005C1E84" w:rsidRDefault="00227083" w:rsidP="006D4A18">
            <w:pPr>
              <w:ind w:left="-57" w:right="-57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de-DE"/>
              </w:rPr>
            </w:pP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Автоматическая</w:t>
            </w:r>
            <w:proofErr w:type="spellEnd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de-DE"/>
              </w:rPr>
              <w:t xml:space="preserve"> /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Ручная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7F2C0711" w14:textId="77777777" w:rsidR="00227083" w:rsidRPr="006D4A18" w:rsidRDefault="00227083" w:rsidP="006D4A18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proofErr w:type="spellStart"/>
            <w:r w:rsidRPr="006D4A18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O’zDSt</w:t>
            </w:r>
            <w:proofErr w:type="spellEnd"/>
            <w:r w:rsidRPr="006D4A18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 xml:space="preserve"> EN 14212:2020 /USEPA / TÜV / EN</w:t>
            </w:r>
          </w:p>
        </w:tc>
        <w:tc>
          <w:tcPr>
            <w:tcW w:w="1956" w:type="dxa"/>
            <w:vAlign w:val="center"/>
          </w:tcPr>
          <w:p w14:paraId="5718137B" w14:textId="143551F2" w:rsidR="00227083" w:rsidRPr="005C1E84" w:rsidRDefault="00227083" w:rsidP="006D4A18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На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 xml:space="preserve">передней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uz-Cyrl-UZ" w:eastAsia="de-DE"/>
              </w:rPr>
              <w:t xml:space="preserve">панели, удобной для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обслуживания</w:t>
            </w:r>
            <w:proofErr w:type="spellEnd"/>
          </w:p>
        </w:tc>
        <w:tc>
          <w:tcPr>
            <w:tcW w:w="1843" w:type="dxa"/>
            <w:vAlign w:val="center"/>
          </w:tcPr>
          <w:p w14:paraId="51B03CB6" w14:textId="77777777" w:rsidR="00227083" w:rsidRPr="005C1E84" w:rsidRDefault="00227083" w:rsidP="006D4A18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RS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-232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 xml:space="preserve">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RS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 xml:space="preserve"> 485,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LAN</w:t>
            </w:r>
          </w:p>
          <w:p w14:paraId="7115E296" w14:textId="186737E8" w:rsidR="00227083" w:rsidRPr="005C1E84" w:rsidRDefault="00227083" w:rsidP="006D4A18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>Или аналог</w:t>
            </w:r>
          </w:p>
        </w:tc>
        <w:tc>
          <w:tcPr>
            <w:tcW w:w="1418" w:type="dxa"/>
            <w:vAlign w:val="center"/>
          </w:tcPr>
          <w:p w14:paraId="6FA297D7" w14:textId="77777777" w:rsidR="00227083" w:rsidRPr="005C1E84" w:rsidRDefault="00227083" w:rsidP="006D4A1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Да</w:t>
            </w:r>
            <w:proofErr w:type="spellEnd"/>
          </w:p>
        </w:tc>
        <w:tc>
          <w:tcPr>
            <w:tcW w:w="1417" w:type="dxa"/>
            <w:vAlign w:val="center"/>
          </w:tcPr>
          <w:p w14:paraId="4BA7FCFB" w14:textId="77777777" w:rsidR="00227083" w:rsidRPr="005C1E84" w:rsidRDefault="00227083" w:rsidP="006D4A18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-</w:t>
            </w:r>
          </w:p>
        </w:tc>
        <w:tc>
          <w:tcPr>
            <w:tcW w:w="1559" w:type="dxa"/>
            <w:vAlign w:val="center"/>
          </w:tcPr>
          <w:p w14:paraId="06A0F5FD" w14:textId="7CA45905" w:rsidR="00227083" w:rsidRPr="005C1E84" w:rsidRDefault="00227083" w:rsidP="006D4A18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 xml:space="preserve">Жидко кристаллический по современной технологии, показания в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мг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/м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vertAlign w:val="superscript"/>
                <w:lang w:val="de-DE" w:eastAsia="de-DE"/>
              </w:rPr>
              <w:t>3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 xml:space="preserve"> и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ppm</w:t>
            </w:r>
          </w:p>
        </w:tc>
        <w:tc>
          <w:tcPr>
            <w:tcW w:w="993" w:type="dxa"/>
            <w:vAlign w:val="center"/>
          </w:tcPr>
          <w:p w14:paraId="6809A55A" w14:textId="77777777" w:rsidR="00227083" w:rsidRPr="005C1E84" w:rsidRDefault="00227083" w:rsidP="006D4A1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 xml:space="preserve">8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лет</w:t>
            </w:r>
            <w:proofErr w:type="spellEnd"/>
          </w:p>
        </w:tc>
      </w:tr>
      <w:tr w:rsidR="00227083" w:rsidRPr="005C1E84" w14:paraId="5E3510F7" w14:textId="77777777" w:rsidTr="003C635E">
        <w:trPr>
          <w:trHeight w:val="1110"/>
        </w:trPr>
        <w:tc>
          <w:tcPr>
            <w:tcW w:w="1555" w:type="dxa"/>
            <w:vAlign w:val="center"/>
          </w:tcPr>
          <w:p w14:paraId="49C27770" w14:textId="77777777" w:rsidR="00227083" w:rsidRPr="005C1E84" w:rsidRDefault="00227083" w:rsidP="009360E4">
            <w:pPr>
              <w:spacing w:before="120" w:after="120"/>
              <w:ind w:left="-85" w:right="-85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uz-Cyrl-UZ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uz-Cyrl-UZ" w:eastAsia="de-DE"/>
              </w:rPr>
              <w:t>Газоанализатор  на определение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 xml:space="preserve"> CO</w:t>
            </w:r>
          </w:p>
        </w:tc>
        <w:tc>
          <w:tcPr>
            <w:tcW w:w="1247" w:type="dxa"/>
            <w:vAlign w:val="center"/>
          </w:tcPr>
          <w:p w14:paraId="446CCE64" w14:textId="77777777" w:rsidR="00227083" w:rsidRPr="005C1E84" w:rsidRDefault="00227083" w:rsidP="0096515B">
            <w:pPr>
              <w:spacing w:before="120" w:after="12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о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дна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/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две</w:t>
            </w:r>
            <w:proofErr w:type="spellEnd"/>
          </w:p>
        </w:tc>
        <w:tc>
          <w:tcPr>
            <w:tcW w:w="1729" w:type="dxa"/>
            <w:vAlign w:val="center"/>
          </w:tcPr>
          <w:p w14:paraId="1D36AFD7" w14:textId="77777777" w:rsidR="00227083" w:rsidRPr="005C1E84" w:rsidRDefault="00227083" w:rsidP="0096515B">
            <w:pPr>
              <w:spacing w:before="120" w:after="120"/>
              <w:ind w:left="-57" w:right="-57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de-DE"/>
              </w:rPr>
            </w:pP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Автоматическая</w:t>
            </w:r>
            <w:proofErr w:type="spellEnd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de-DE"/>
              </w:rPr>
              <w:t xml:space="preserve"> /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Ручная</w:t>
            </w:r>
            <w:proofErr w:type="spellEnd"/>
          </w:p>
        </w:tc>
        <w:tc>
          <w:tcPr>
            <w:tcW w:w="1559" w:type="dxa"/>
            <w:vAlign w:val="center"/>
          </w:tcPr>
          <w:p w14:paraId="560498F4" w14:textId="77777777" w:rsidR="00227083" w:rsidRPr="006D4A18" w:rsidRDefault="00227083" w:rsidP="006D4A18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proofErr w:type="spellStart"/>
            <w:r w:rsidRPr="006D4A18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O’zDSt</w:t>
            </w:r>
            <w:proofErr w:type="spellEnd"/>
            <w:r w:rsidRPr="006D4A18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 xml:space="preserve"> EN 14626:2020 USEPA / TÜV / EN</w:t>
            </w:r>
          </w:p>
        </w:tc>
        <w:tc>
          <w:tcPr>
            <w:tcW w:w="1956" w:type="dxa"/>
            <w:vAlign w:val="center"/>
          </w:tcPr>
          <w:p w14:paraId="096CBE48" w14:textId="7002B7E1" w:rsidR="00227083" w:rsidRPr="005C1E84" w:rsidRDefault="00227083" w:rsidP="0096515B">
            <w:pPr>
              <w:spacing w:before="120" w:after="12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На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 xml:space="preserve">передней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uz-Cyrl-UZ" w:eastAsia="de-DE"/>
              </w:rPr>
              <w:t xml:space="preserve">панели, удобной для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обслуживания</w:t>
            </w:r>
            <w:proofErr w:type="spellEnd"/>
          </w:p>
        </w:tc>
        <w:tc>
          <w:tcPr>
            <w:tcW w:w="1843" w:type="dxa"/>
            <w:vAlign w:val="center"/>
          </w:tcPr>
          <w:p w14:paraId="2BCC8A61" w14:textId="77777777" w:rsidR="00227083" w:rsidRPr="005C1E84" w:rsidRDefault="00227083" w:rsidP="0096515B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RS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-232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 xml:space="preserve">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RS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 xml:space="preserve"> 485,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LAN</w:t>
            </w:r>
          </w:p>
          <w:p w14:paraId="60E563E2" w14:textId="4AD87A40" w:rsidR="00227083" w:rsidRPr="005C1E84" w:rsidRDefault="00227083" w:rsidP="0096515B">
            <w:pPr>
              <w:spacing w:before="120" w:after="12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>Или аналог</w:t>
            </w:r>
          </w:p>
        </w:tc>
        <w:tc>
          <w:tcPr>
            <w:tcW w:w="1418" w:type="dxa"/>
            <w:vAlign w:val="center"/>
          </w:tcPr>
          <w:p w14:paraId="5B35BB3A" w14:textId="77777777" w:rsidR="00227083" w:rsidRPr="005C1E84" w:rsidRDefault="00227083" w:rsidP="0096515B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Да</w:t>
            </w:r>
            <w:proofErr w:type="spellEnd"/>
          </w:p>
        </w:tc>
        <w:tc>
          <w:tcPr>
            <w:tcW w:w="1417" w:type="dxa"/>
            <w:vAlign w:val="center"/>
          </w:tcPr>
          <w:p w14:paraId="375C9004" w14:textId="77777777" w:rsidR="00227083" w:rsidRPr="005C1E84" w:rsidRDefault="00227083" w:rsidP="0096515B">
            <w:pPr>
              <w:spacing w:before="120" w:after="12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Ежесекундная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>с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мена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подачи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,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измеряемого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 xml:space="preserve">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и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нулевого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газа</w:t>
            </w:r>
            <w:proofErr w:type="spellEnd"/>
          </w:p>
        </w:tc>
        <w:tc>
          <w:tcPr>
            <w:tcW w:w="1559" w:type="dxa"/>
            <w:vAlign w:val="center"/>
          </w:tcPr>
          <w:p w14:paraId="750DAB2A" w14:textId="33552275" w:rsidR="00227083" w:rsidRPr="005C1E84" w:rsidRDefault="00227083" w:rsidP="0096515B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 xml:space="preserve">Жидко кристаллический по современной технологии, показания в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мг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/м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vertAlign w:val="superscript"/>
                <w:lang w:val="de-DE" w:eastAsia="de-DE"/>
              </w:rPr>
              <w:t>3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 xml:space="preserve"> и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ppm</w:t>
            </w:r>
          </w:p>
        </w:tc>
        <w:tc>
          <w:tcPr>
            <w:tcW w:w="993" w:type="dxa"/>
            <w:vAlign w:val="center"/>
          </w:tcPr>
          <w:p w14:paraId="286C4F90" w14:textId="77777777" w:rsidR="00227083" w:rsidRPr="005C1E84" w:rsidRDefault="00227083" w:rsidP="0096515B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>8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лет</w:t>
            </w:r>
            <w:proofErr w:type="spellEnd"/>
          </w:p>
        </w:tc>
      </w:tr>
      <w:tr w:rsidR="00227083" w:rsidRPr="005C1E84" w14:paraId="068A9580" w14:textId="77777777" w:rsidTr="003C635E">
        <w:trPr>
          <w:trHeight w:val="411"/>
        </w:trPr>
        <w:tc>
          <w:tcPr>
            <w:tcW w:w="1555" w:type="dxa"/>
            <w:vAlign w:val="center"/>
          </w:tcPr>
          <w:p w14:paraId="34D8C2C6" w14:textId="603F2EC2" w:rsidR="00227083" w:rsidRPr="005C1E84" w:rsidRDefault="00227083" w:rsidP="009360E4">
            <w:pPr>
              <w:spacing w:before="120" w:after="120"/>
              <w:ind w:left="-85" w:right="-85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uz-Cyrl-UZ" w:eastAsia="de-DE"/>
              </w:rPr>
              <w:t>Газоанализатор на определение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 xml:space="preserve"> NH3</w:t>
            </w:r>
          </w:p>
        </w:tc>
        <w:tc>
          <w:tcPr>
            <w:tcW w:w="1247" w:type="dxa"/>
            <w:vAlign w:val="center"/>
          </w:tcPr>
          <w:p w14:paraId="7AB5071C" w14:textId="77777777" w:rsidR="00227083" w:rsidRPr="005C1E84" w:rsidRDefault="00227083" w:rsidP="0096515B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о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дна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/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две</w:t>
            </w:r>
            <w:proofErr w:type="spellEnd"/>
          </w:p>
        </w:tc>
        <w:tc>
          <w:tcPr>
            <w:tcW w:w="1729" w:type="dxa"/>
            <w:vAlign w:val="center"/>
          </w:tcPr>
          <w:p w14:paraId="0DDEAD91" w14:textId="77777777" w:rsidR="00227083" w:rsidRPr="005C1E84" w:rsidRDefault="00227083" w:rsidP="0096515B">
            <w:pPr>
              <w:spacing w:before="120" w:after="120"/>
              <w:ind w:left="-57" w:right="-57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de-DE"/>
              </w:rPr>
            </w:pP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Автоматическая</w:t>
            </w:r>
            <w:proofErr w:type="spellEnd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de-DE"/>
              </w:rPr>
              <w:t xml:space="preserve"> /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Ручная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721DD651" w14:textId="2A6540ED" w:rsidR="00227083" w:rsidRPr="006D4A18" w:rsidRDefault="00227083" w:rsidP="006D4A18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proofErr w:type="spellStart"/>
            <w:r w:rsidRPr="006D4A18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O’zDSt</w:t>
            </w:r>
            <w:proofErr w:type="spellEnd"/>
            <w:r w:rsidRPr="006D4A18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 xml:space="preserve"> EN 14211:2020/ USEPA / TÜV / EN</w:t>
            </w:r>
          </w:p>
        </w:tc>
        <w:tc>
          <w:tcPr>
            <w:tcW w:w="1956" w:type="dxa"/>
            <w:vAlign w:val="center"/>
          </w:tcPr>
          <w:p w14:paraId="7DB3D3B0" w14:textId="097887E9" w:rsidR="00227083" w:rsidRPr="005C1E84" w:rsidRDefault="00227083" w:rsidP="0096515B">
            <w:pPr>
              <w:spacing w:before="120" w:after="12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На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 xml:space="preserve">передней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uz-Cyrl-UZ" w:eastAsia="de-DE"/>
              </w:rPr>
              <w:t xml:space="preserve">панели, удобной для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обслуживания</w:t>
            </w:r>
            <w:proofErr w:type="spellEnd"/>
          </w:p>
        </w:tc>
        <w:tc>
          <w:tcPr>
            <w:tcW w:w="1843" w:type="dxa"/>
            <w:vAlign w:val="center"/>
          </w:tcPr>
          <w:p w14:paraId="76CD0749" w14:textId="77777777" w:rsidR="00227083" w:rsidRPr="005C1E84" w:rsidRDefault="00227083" w:rsidP="0096515B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RS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-232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 xml:space="preserve">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RS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 xml:space="preserve"> 485,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LAN</w:t>
            </w:r>
          </w:p>
          <w:p w14:paraId="329D8191" w14:textId="6DD6C137" w:rsidR="00227083" w:rsidRPr="005C1E84" w:rsidRDefault="00227083" w:rsidP="0096515B">
            <w:pPr>
              <w:spacing w:before="120" w:after="12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>Или аналог</w:t>
            </w:r>
          </w:p>
        </w:tc>
        <w:tc>
          <w:tcPr>
            <w:tcW w:w="1418" w:type="dxa"/>
            <w:vAlign w:val="center"/>
          </w:tcPr>
          <w:p w14:paraId="5F806FDD" w14:textId="77777777" w:rsidR="00227083" w:rsidRPr="005C1E84" w:rsidRDefault="00227083" w:rsidP="0096515B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Да</w:t>
            </w:r>
            <w:proofErr w:type="spellEnd"/>
          </w:p>
        </w:tc>
        <w:tc>
          <w:tcPr>
            <w:tcW w:w="1417" w:type="dxa"/>
            <w:vAlign w:val="center"/>
          </w:tcPr>
          <w:p w14:paraId="5D506978" w14:textId="77777777" w:rsidR="00227083" w:rsidRPr="005C1E84" w:rsidRDefault="00227083" w:rsidP="0096515B">
            <w:pPr>
              <w:spacing w:before="120" w:after="12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Ежесекундная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>с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мена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подачи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,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измеряемого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и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нулевого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газа</w:t>
            </w:r>
            <w:proofErr w:type="spellEnd"/>
          </w:p>
        </w:tc>
        <w:tc>
          <w:tcPr>
            <w:tcW w:w="1559" w:type="dxa"/>
            <w:vAlign w:val="center"/>
          </w:tcPr>
          <w:p w14:paraId="70EB07EB" w14:textId="6417B5BF" w:rsidR="00227083" w:rsidRPr="005C1E84" w:rsidRDefault="00227083" w:rsidP="0096515B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 xml:space="preserve">Жидко кристаллический по современной технологии, показания в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мг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/м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vertAlign w:val="superscript"/>
                <w:lang w:val="de-DE" w:eastAsia="de-DE"/>
              </w:rPr>
              <w:t>3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 xml:space="preserve"> и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ppm</w:t>
            </w:r>
          </w:p>
        </w:tc>
        <w:tc>
          <w:tcPr>
            <w:tcW w:w="993" w:type="dxa"/>
            <w:vAlign w:val="center"/>
          </w:tcPr>
          <w:p w14:paraId="039BAEB9" w14:textId="77777777" w:rsidR="00227083" w:rsidRPr="005C1E84" w:rsidRDefault="00227083" w:rsidP="0096515B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>8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лет</w:t>
            </w:r>
            <w:proofErr w:type="spellEnd"/>
          </w:p>
        </w:tc>
      </w:tr>
      <w:tr w:rsidR="00227083" w:rsidRPr="005C1E84" w14:paraId="71F4679F" w14:textId="77777777" w:rsidTr="003C635E">
        <w:trPr>
          <w:trHeight w:val="1312"/>
        </w:trPr>
        <w:tc>
          <w:tcPr>
            <w:tcW w:w="1555" w:type="dxa"/>
            <w:vAlign w:val="center"/>
          </w:tcPr>
          <w:p w14:paraId="0D95FC03" w14:textId="72F1BC76" w:rsidR="00227083" w:rsidRPr="005C1E84" w:rsidRDefault="00227083" w:rsidP="009360E4">
            <w:pPr>
              <w:spacing w:before="120" w:after="120"/>
              <w:ind w:left="-85" w:right="-85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uz-Cyrl-UZ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uz-Cyrl-UZ" w:eastAsia="de-DE"/>
              </w:rPr>
              <w:lastRenderedPageBreak/>
              <w:t>Газоанализатор на определение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 xml:space="preserve"> O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3</w:t>
            </w:r>
          </w:p>
        </w:tc>
        <w:tc>
          <w:tcPr>
            <w:tcW w:w="1247" w:type="dxa"/>
            <w:vAlign w:val="center"/>
          </w:tcPr>
          <w:p w14:paraId="4DF1AE85" w14:textId="77777777" w:rsidR="00227083" w:rsidRPr="005C1E84" w:rsidRDefault="00227083" w:rsidP="0096515B">
            <w:pPr>
              <w:spacing w:before="120" w:after="12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о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дна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/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две</w:t>
            </w:r>
            <w:proofErr w:type="spellEnd"/>
          </w:p>
        </w:tc>
        <w:tc>
          <w:tcPr>
            <w:tcW w:w="1729" w:type="dxa"/>
            <w:vAlign w:val="center"/>
          </w:tcPr>
          <w:p w14:paraId="4BC0FD55" w14:textId="77777777" w:rsidR="00227083" w:rsidRPr="005C1E84" w:rsidRDefault="00227083" w:rsidP="0096515B">
            <w:pPr>
              <w:spacing w:before="120" w:after="120"/>
              <w:ind w:left="-57" w:right="-57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de-DE"/>
              </w:rPr>
            </w:pP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Автоматическая</w:t>
            </w:r>
            <w:proofErr w:type="spellEnd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de-DE"/>
              </w:rPr>
              <w:t xml:space="preserve"> /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Ручная</w:t>
            </w:r>
            <w:proofErr w:type="spellEnd"/>
          </w:p>
        </w:tc>
        <w:tc>
          <w:tcPr>
            <w:tcW w:w="1559" w:type="dxa"/>
            <w:vAlign w:val="center"/>
          </w:tcPr>
          <w:p w14:paraId="45C377A0" w14:textId="77777777" w:rsidR="00227083" w:rsidRPr="006D4A18" w:rsidRDefault="00227083" w:rsidP="006D4A18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6D4A18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USEPA / TÜV / EN SS-EN14625</w:t>
            </w:r>
            <w:r w:rsidRPr="006D4A18">
              <w:rPr>
                <w:rFonts w:ascii="Times New Roman" w:hAnsi="Times New Roman"/>
                <w:color w:val="000000" w:themeColor="text1"/>
                <w:sz w:val="22"/>
                <w:szCs w:val="22"/>
                <w:lang w:val="uz-Cyrl-UZ" w:eastAsia="de-DE"/>
              </w:rPr>
              <w:t>:2012</w:t>
            </w:r>
          </w:p>
        </w:tc>
        <w:tc>
          <w:tcPr>
            <w:tcW w:w="1956" w:type="dxa"/>
            <w:vAlign w:val="center"/>
          </w:tcPr>
          <w:p w14:paraId="76D1157B" w14:textId="5DC45DBD" w:rsidR="00227083" w:rsidRPr="005C1E84" w:rsidRDefault="00227083" w:rsidP="0096515B">
            <w:pPr>
              <w:spacing w:before="120" w:after="12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На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 xml:space="preserve">передней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uz-Cyrl-UZ" w:eastAsia="de-DE"/>
              </w:rPr>
              <w:t xml:space="preserve">панели, удобной для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обслуживания</w:t>
            </w:r>
            <w:proofErr w:type="spellEnd"/>
          </w:p>
        </w:tc>
        <w:tc>
          <w:tcPr>
            <w:tcW w:w="1843" w:type="dxa"/>
            <w:vAlign w:val="center"/>
          </w:tcPr>
          <w:p w14:paraId="6F3CA45E" w14:textId="2A21C98F" w:rsidR="00227083" w:rsidRPr="005C1E84" w:rsidRDefault="00227083" w:rsidP="00630000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RS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-232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 xml:space="preserve">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RS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 xml:space="preserve"> 485,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LAN</w:t>
            </w:r>
            <w:r w:rsidR="00630000">
              <w:rPr>
                <w:rFonts w:ascii="Times New Roman" w:hAnsi="Times New Roman"/>
                <w:color w:val="000000" w:themeColor="text1"/>
                <w:sz w:val="22"/>
                <w:szCs w:val="22"/>
                <w:lang w:val="uz-Cyrl-UZ" w:eastAsia="de-DE"/>
              </w:rPr>
              <w:t xml:space="preserve">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>Или аналог</w:t>
            </w:r>
          </w:p>
        </w:tc>
        <w:tc>
          <w:tcPr>
            <w:tcW w:w="1418" w:type="dxa"/>
            <w:vAlign w:val="center"/>
          </w:tcPr>
          <w:p w14:paraId="047A9FF1" w14:textId="77777777" w:rsidR="00227083" w:rsidRPr="005C1E84" w:rsidRDefault="00227083" w:rsidP="0096515B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Да</w:t>
            </w:r>
            <w:proofErr w:type="spellEnd"/>
          </w:p>
        </w:tc>
        <w:tc>
          <w:tcPr>
            <w:tcW w:w="1417" w:type="dxa"/>
            <w:vAlign w:val="center"/>
          </w:tcPr>
          <w:p w14:paraId="6F568257" w14:textId="77777777" w:rsidR="00227083" w:rsidRPr="005C1E84" w:rsidRDefault="00227083" w:rsidP="0096515B">
            <w:pPr>
              <w:spacing w:before="120" w:after="12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Ежесекундная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>с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мена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подачи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,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измеряемого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и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нулевого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газа</w:t>
            </w:r>
            <w:proofErr w:type="spellEnd"/>
          </w:p>
        </w:tc>
        <w:tc>
          <w:tcPr>
            <w:tcW w:w="1559" w:type="dxa"/>
            <w:vAlign w:val="center"/>
          </w:tcPr>
          <w:p w14:paraId="64D340BC" w14:textId="539F895B" w:rsidR="00227083" w:rsidRPr="005C1E84" w:rsidRDefault="00227083" w:rsidP="0096515B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 xml:space="preserve">Жидко кристаллический по современной технологии, показания в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мг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/м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vertAlign w:val="superscript"/>
                <w:lang w:val="de-DE" w:eastAsia="de-DE"/>
              </w:rPr>
              <w:t>3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 xml:space="preserve"> и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ppm</w:t>
            </w:r>
          </w:p>
        </w:tc>
        <w:tc>
          <w:tcPr>
            <w:tcW w:w="993" w:type="dxa"/>
            <w:vAlign w:val="center"/>
          </w:tcPr>
          <w:p w14:paraId="17675353" w14:textId="77777777" w:rsidR="00227083" w:rsidRPr="005C1E84" w:rsidRDefault="00227083" w:rsidP="0096515B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 xml:space="preserve">8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лет</w:t>
            </w:r>
            <w:proofErr w:type="spellEnd"/>
          </w:p>
        </w:tc>
      </w:tr>
      <w:tr w:rsidR="00227083" w:rsidRPr="005C1E84" w14:paraId="7F57669E" w14:textId="77777777" w:rsidTr="003C635E">
        <w:trPr>
          <w:trHeight w:val="1020"/>
        </w:trPr>
        <w:tc>
          <w:tcPr>
            <w:tcW w:w="1555" w:type="dxa"/>
            <w:vAlign w:val="center"/>
          </w:tcPr>
          <w:p w14:paraId="4838421C" w14:textId="77777777" w:rsidR="00227083" w:rsidRPr="005C1E84" w:rsidRDefault="00227083" w:rsidP="009360E4">
            <w:pPr>
              <w:spacing w:before="120" w:after="120"/>
              <w:ind w:left="-85" w:right="-85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Анализатор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мелкодисперсных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частиц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РМ 2.5, PM10, TSP</w:t>
            </w:r>
          </w:p>
        </w:tc>
        <w:tc>
          <w:tcPr>
            <w:tcW w:w="1247" w:type="dxa"/>
            <w:vAlign w:val="center"/>
          </w:tcPr>
          <w:p w14:paraId="314D160C" w14:textId="77777777" w:rsidR="00227083" w:rsidRPr="005C1E84" w:rsidRDefault="00227083" w:rsidP="0096515B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uz-Cyrl-UZ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uz-Cyrl-UZ" w:eastAsia="de-DE"/>
              </w:rPr>
              <w:t>нет</w:t>
            </w:r>
          </w:p>
        </w:tc>
        <w:tc>
          <w:tcPr>
            <w:tcW w:w="1729" w:type="dxa"/>
            <w:vAlign w:val="center"/>
          </w:tcPr>
          <w:p w14:paraId="75539715" w14:textId="77777777" w:rsidR="00227083" w:rsidRPr="005C1E84" w:rsidRDefault="00227083" w:rsidP="0096515B">
            <w:pPr>
              <w:spacing w:before="120" w:after="120"/>
              <w:ind w:left="-57" w:right="-57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de-DE"/>
              </w:rPr>
            </w:pP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Автоматическая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 xml:space="preserve">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/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Ручная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22D800D5" w14:textId="77777777" w:rsidR="00227083" w:rsidRPr="006D4A18" w:rsidRDefault="00227083" w:rsidP="006D4A18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6D4A1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eastAsia="de-DE" w:bidi="en-US"/>
              </w:rPr>
              <w:t>USEPA</w:t>
            </w:r>
            <w:r w:rsidRPr="006D4A1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eastAsia="de-DE"/>
              </w:rPr>
              <w:t xml:space="preserve">; </w:t>
            </w:r>
            <w:r w:rsidRPr="006D4A1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eastAsia="de-DE" w:bidi="en-US"/>
              </w:rPr>
              <w:t>TUV</w:t>
            </w:r>
            <w:r w:rsidRPr="006D4A1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eastAsia="de-DE"/>
              </w:rPr>
              <w:t>;</w:t>
            </w:r>
            <w:r w:rsidRPr="006D4A1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eastAsia="de-DE" w:bidi="en-US"/>
              </w:rPr>
              <w:t xml:space="preserve"> </w:t>
            </w:r>
            <w:r w:rsidRPr="006D4A1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eastAsia="de-DE" w:bidi="ru-RU"/>
              </w:rPr>
              <w:t xml:space="preserve"> </w:t>
            </w:r>
            <w:r w:rsidRPr="006D4A1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eastAsia="de-DE"/>
              </w:rPr>
              <w:t xml:space="preserve"> </w:t>
            </w:r>
            <w:r w:rsidRPr="006D4A1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eastAsia="de-DE" w:bidi="en-US"/>
              </w:rPr>
              <w:t>EN</w:t>
            </w:r>
          </w:p>
        </w:tc>
        <w:tc>
          <w:tcPr>
            <w:tcW w:w="1956" w:type="dxa"/>
            <w:vAlign w:val="center"/>
          </w:tcPr>
          <w:p w14:paraId="53A4BD20" w14:textId="14193725" w:rsidR="00227083" w:rsidRPr="005C1E84" w:rsidRDefault="00227083" w:rsidP="0096515B">
            <w:pPr>
              <w:spacing w:before="120" w:after="12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На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 xml:space="preserve">передней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uz-Cyrl-UZ" w:eastAsia="de-DE"/>
              </w:rPr>
              <w:t xml:space="preserve">панели, удобной для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обслуживания</w:t>
            </w:r>
            <w:proofErr w:type="spellEnd"/>
          </w:p>
        </w:tc>
        <w:tc>
          <w:tcPr>
            <w:tcW w:w="1843" w:type="dxa"/>
            <w:vAlign w:val="center"/>
          </w:tcPr>
          <w:p w14:paraId="71F854FB" w14:textId="77777777" w:rsidR="00227083" w:rsidRPr="005C1E84" w:rsidRDefault="00227083" w:rsidP="0096515B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RS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-232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 xml:space="preserve">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RS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 xml:space="preserve"> 485,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LAN</w:t>
            </w:r>
          </w:p>
          <w:p w14:paraId="5EE111A6" w14:textId="77777777" w:rsidR="00227083" w:rsidRPr="005C1E84" w:rsidRDefault="00227083" w:rsidP="0096515B">
            <w:pPr>
              <w:spacing w:before="120" w:after="12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 xml:space="preserve">Или аналог </w:t>
            </w:r>
          </w:p>
        </w:tc>
        <w:tc>
          <w:tcPr>
            <w:tcW w:w="1418" w:type="dxa"/>
            <w:vAlign w:val="center"/>
          </w:tcPr>
          <w:p w14:paraId="7B6EFFDE" w14:textId="77777777" w:rsidR="00227083" w:rsidRPr="005C1E84" w:rsidRDefault="00227083" w:rsidP="0096515B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Да</w:t>
            </w:r>
            <w:proofErr w:type="spellEnd"/>
          </w:p>
        </w:tc>
        <w:tc>
          <w:tcPr>
            <w:tcW w:w="1417" w:type="dxa"/>
            <w:vAlign w:val="center"/>
          </w:tcPr>
          <w:p w14:paraId="6C5ADD6F" w14:textId="77777777" w:rsidR="00227083" w:rsidRPr="005C1E84" w:rsidRDefault="00227083" w:rsidP="0096515B">
            <w:pPr>
              <w:spacing w:before="120" w:after="12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Ежесекундная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>с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мена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подачи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,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измеряемого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и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нулевого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газа</w:t>
            </w:r>
            <w:proofErr w:type="spellEnd"/>
          </w:p>
        </w:tc>
        <w:tc>
          <w:tcPr>
            <w:tcW w:w="1559" w:type="dxa"/>
            <w:vAlign w:val="center"/>
          </w:tcPr>
          <w:p w14:paraId="74EDD9D7" w14:textId="04A546F3" w:rsidR="00227083" w:rsidRPr="005C1E84" w:rsidRDefault="00227083" w:rsidP="0096515B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 xml:space="preserve">Жидко кристаллический по современной технологии, показания в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м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>к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г/м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vertAlign w:val="superscript"/>
                <w:lang w:val="de-DE" w:eastAsia="de-DE"/>
              </w:rPr>
              <w:t>3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 xml:space="preserve"> и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>ppm</w:t>
            </w:r>
          </w:p>
        </w:tc>
        <w:tc>
          <w:tcPr>
            <w:tcW w:w="993" w:type="dxa"/>
            <w:vAlign w:val="center"/>
          </w:tcPr>
          <w:p w14:paraId="63CB0A4F" w14:textId="77777777" w:rsidR="00227083" w:rsidRPr="005C1E84" w:rsidRDefault="00227083" w:rsidP="0096515B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>8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лет</w:t>
            </w:r>
            <w:proofErr w:type="spellEnd"/>
          </w:p>
        </w:tc>
      </w:tr>
    </w:tbl>
    <w:p w14:paraId="5708A725" w14:textId="77777777" w:rsidR="00227083" w:rsidRPr="005C1E84" w:rsidRDefault="00227083" w:rsidP="00227083">
      <w:pPr>
        <w:rPr>
          <w:rFonts w:ascii="Times New Roman" w:hAnsi="Times New Roman"/>
          <w:b/>
          <w:color w:val="000000" w:themeColor="text1"/>
          <w:sz w:val="28"/>
          <w:szCs w:val="28"/>
          <w:lang w:eastAsia="de-DE"/>
        </w:rPr>
      </w:pPr>
      <w:r w:rsidRPr="005C1E84">
        <w:rPr>
          <w:rFonts w:ascii="Times New Roman" w:hAnsi="Times New Roman"/>
          <w:b/>
          <w:color w:val="000000" w:themeColor="text1"/>
          <w:sz w:val="36"/>
          <w:szCs w:val="36"/>
          <w:lang w:eastAsia="de-DE"/>
        </w:rPr>
        <w:tab/>
      </w:r>
      <w:r w:rsidRPr="005C1E84">
        <w:rPr>
          <w:rFonts w:ascii="Times New Roman" w:hAnsi="Times New Roman"/>
          <w:b/>
          <w:color w:val="000000" w:themeColor="text1"/>
          <w:sz w:val="36"/>
          <w:szCs w:val="36"/>
          <w:lang w:eastAsia="de-DE"/>
        </w:rPr>
        <w:tab/>
      </w:r>
      <w:r w:rsidRPr="005C1E84">
        <w:rPr>
          <w:rFonts w:ascii="Times New Roman" w:hAnsi="Times New Roman"/>
          <w:b/>
          <w:color w:val="000000" w:themeColor="text1"/>
          <w:sz w:val="36"/>
          <w:szCs w:val="36"/>
          <w:lang w:eastAsia="de-DE"/>
        </w:rPr>
        <w:tab/>
      </w:r>
      <w:r w:rsidRPr="005C1E84">
        <w:rPr>
          <w:rFonts w:ascii="Times New Roman" w:hAnsi="Times New Roman"/>
          <w:b/>
          <w:color w:val="000000" w:themeColor="text1"/>
          <w:sz w:val="36"/>
          <w:szCs w:val="36"/>
          <w:lang w:eastAsia="de-DE"/>
        </w:rPr>
        <w:tab/>
      </w:r>
    </w:p>
    <w:p w14:paraId="02011814" w14:textId="77777777" w:rsidR="00227083" w:rsidRPr="005C1E84" w:rsidRDefault="00227083" w:rsidP="00227083">
      <w:pPr>
        <w:tabs>
          <w:tab w:val="left" w:pos="13180"/>
          <w:tab w:val="right" w:pos="14570"/>
        </w:tabs>
        <w:rPr>
          <w:rFonts w:ascii="Times New Roman" w:hAnsi="Times New Roman"/>
          <w:b/>
          <w:color w:val="000000" w:themeColor="text1"/>
          <w:sz w:val="28"/>
          <w:szCs w:val="28"/>
          <w:lang w:val="ru-RU" w:eastAsia="de-DE"/>
        </w:rPr>
      </w:pPr>
      <w:r w:rsidRPr="005C1E84">
        <w:rPr>
          <w:rFonts w:ascii="Times New Roman" w:hAnsi="Times New Roman"/>
          <w:b/>
          <w:color w:val="000000" w:themeColor="text1"/>
          <w:sz w:val="28"/>
          <w:szCs w:val="28"/>
          <w:lang w:eastAsia="de-DE"/>
        </w:rPr>
        <w:tab/>
      </w:r>
    </w:p>
    <w:p w14:paraId="7F055E60" w14:textId="77777777" w:rsidR="00227083" w:rsidRPr="005C1E84" w:rsidRDefault="00227083" w:rsidP="00227083">
      <w:pPr>
        <w:tabs>
          <w:tab w:val="left" w:pos="13180"/>
          <w:tab w:val="right" w:pos="14570"/>
        </w:tabs>
        <w:rPr>
          <w:rFonts w:ascii="Times New Roman" w:hAnsi="Times New Roman"/>
          <w:b/>
          <w:color w:val="000000" w:themeColor="text1"/>
          <w:sz w:val="28"/>
          <w:szCs w:val="28"/>
          <w:lang w:val="ru-RU" w:eastAsia="de-DE"/>
        </w:rPr>
      </w:pPr>
    </w:p>
    <w:p w14:paraId="0C02820A" w14:textId="77777777" w:rsidR="00227083" w:rsidRPr="005C1E84" w:rsidRDefault="00227083" w:rsidP="00227083">
      <w:pPr>
        <w:tabs>
          <w:tab w:val="left" w:pos="13180"/>
          <w:tab w:val="right" w:pos="14570"/>
        </w:tabs>
        <w:rPr>
          <w:rFonts w:ascii="Times New Roman" w:hAnsi="Times New Roman"/>
          <w:b/>
          <w:color w:val="000000" w:themeColor="text1"/>
          <w:sz w:val="28"/>
          <w:szCs w:val="28"/>
          <w:lang w:val="uz-Cyrl-UZ" w:eastAsia="de-DE"/>
        </w:rPr>
      </w:pPr>
      <w:r w:rsidRPr="005C1E84">
        <w:rPr>
          <w:rFonts w:ascii="Times New Roman" w:hAnsi="Times New Roman"/>
          <w:b/>
          <w:color w:val="000000" w:themeColor="text1"/>
          <w:sz w:val="28"/>
          <w:szCs w:val="28"/>
          <w:lang w:eastAsia="de-DE"/>
        </w:rPr>
        <w:tab/>
      </w:r>
    </w:p>
    <w:p w14:paraId="57437919" w14:textId="77777777" w:rsidR="00227083" w:rsidRPr="005C1E84" w:rsidRDefault="00227083" w:rsidP="00227083">
      <w:pPr>
        <w:tabs>
          <w:tab w:val="left" w:pos="13180"/>
          <w:tab w:val="right" w:pos="14570"/>
        </w:tabs>
        <w:rPr>
          <w:rFonts w:ascii="Times New Roman" w:hAnsi="Times New Roman"/>
          <w:b/>
          <w:color w:val="000000" w:themeColor="text1"/>
          <w:sz w:val="28"/>
          <w:szCs w:val="28"/>
          <w:lang w:val="uz-Cyrl-UZ" w:eastAsia="de-DE"/>
        </w:rPr>
      </w:pPr>
    </w:p>
    <w:p w14:paraId="52898827" w14:textId="77777777" w:rsidR="00227083" w:rsidRPr="005C1E84" w:rsidRDefault="00227083" w:rsidP="00227083">
      <w:pPr>
        <w:tabs>
          <w:tab w:val="left" w:pos="13180"/>
          <w:tab w:val="right" w:pos="14570"/>
        </w:tabs>
        <w:jc w:val="right"/>
        <w:rPr>
          <w:rFonts w:ascii="Times New Roman" w:hAnsi="Times New Roman"/>
          <w:b/>
          <w:color w:val="000000" w:themeColor="text1"/>
          <w:sz w:val="28"/>
          <w:szCs w:val="28"/>
          <w:lang w:eastAsia="de-DE"/>
        </w:rPr>
      </w:pPr>
    </w:p>
    <w:p w14:paraId="0139125E" w14:textId="77777777" w:rsidR="00227083" w:rsidRPr="005C1E84" w:rsidRDefault="00227083" w:rsidP="00227083">
      <w:pPr>
        <w:tabs>
          <w:tab w:val="left" w:pos="13180"/>
          <w:tab w:val="right" w:pos="14570"/>
        </w:tabs>
        <w:jc w:val="right"/>
        <w:rPr>
          <w:rFonts w:ascii="Times New Roman" w:hAnsi="Times New Roman"/>
          <w:b/>
          <w:color w:val="000000" w:themeColor="text1"/>
          <w:sz w:val="28"/>
          <w:szCs w:val="28"/>
          <w:lang w:eastAsia="de-DE"/>
        </w:rPr>
      </w:pPr>
    </w:p>
    <w:p w14:paraId="05825D98" w14:textId="77777777" w:rsidR="00227083" w:rsidRPr="005C1E84" w:rsidRDefault="00227083" w:rsidP="00227083">
      <w:pPr>
        <w:tabs>
          <w:tab w:val="left" w:pos="13180"/>
          <w:tab w:val="right" w:pos="14570"/>
        </w:tabs>
        <w:jc w:val="right"/>
        <w:rPr>
          <w:rFonts w:ascii="Times New Roman" w:hAnsi="Times New Roman"/>
          <w:b/>
          <w:color w:val="000000" w:themeColor="text1"/>
          <w:sz w:val="28"/>
          <w:szCs w:val="28"/>
          <w:lang w:eastAsia="de-DE"/>
        </w:rPr>
      </w:pPr>
    </w:p>
    <w:p w14:paraId="302A05F3" w14:textId="77777777" w:rsidR="0075519B" w:rsidRPr="005C1E84" w:rsidRDefault="0075519B" w:rsidP="00227083">
      <w:pPr>
        <w:tabs>
          <w:tab w:val="left" w:pos="13180"/>
          <w:tab w:val="right" w:pos="14570"/>
        </w:tabs>
        <w:jc w:val="right"/>
        <w:rPr>
          <w:rFonts w:ascii="Times New Roman" w:hAnsi="Times New Roman"/>
          <w:b/>
          <w:color w:val="000000" w:themeColor="text1"/>
          <w:lang w:val="ru-RU" w:eastAsia="de-DE"/>
        </w:rPr>
      </w:pPr>
    </w:p>
    <w:p w14:paraId="5A0F1BFD" w14:textId="77777777" w:rsidR="0075519B" w:rsidRPr="005C1E84" w:rsidRDefault="0075519B" w:rsidP="00227083">
      <w:pPr>
        <w:tabs>
          <w:tab w:val="left" w:pos="13180"/>
          <w:tab w:val="right" w:pos="14570"/>
        </w:tabs>
        <w:jc w:val="right"/>
        <w:rPr>
          <w:rFonts w:ascii="Times New Roman" w:hAnsi="Times New Roman"/>
          <w:b/>
          <w:color w:val="000000" w:themeColor="text1"/>
          <w:lang w:val="ru-RU" w:eastAsia="de-DE"/>
        </w:rPr>
      </w:pPr>
    </w:p>
    <w:p w14:paraId="089F52AF" w14:textId="77777777" w:rsidR="0075519B" w:rsidRPr="005C1E84" w:rsidRDefault="0075519B" w:rsidP="00227083">
      <w:pPr>
        <w:tabs>
          <w:tab w:val="left" w:pos="13180"/>
          <w:tab w:val="right" w:pos="14570"/>
        </w:tabs>
        <w:jc w:val="right"/>
        <w:rPr>
          <w:rFonts w:ascii="Times New Roman" w:hAnsi="Times New Roman"/>
          <w:b/>
          <w:color w:val="000000" w:themeColor="text1"/>
          <w:lang w:val="ru-RU" w:eastAsia="de-DE"/>
        </w:rPr>
      </w:pPr>
    </w:p>
    <w:p w14:paraId="5086D077" w14:textId="77777777" w:rsidR="0075519B" w:rsidRPr="005C1E84" w:rsidRDefault="0075519B" w:rsidP="00227083">
      <w:pPr>
        <w:tabs>
          <w:tab w:val="left" w:pos="13180"/>
          <w:tab w:val="right" w:pos="14570"/>
        </w:tabs>
        <w:jc w:val="right"/>
        <w:rPr>
          <w:rFonts w:ascii="Times New Roman" w:hAnsi="Times New Roman"/>
          <w:b/>
          <w:color w:val="000000" w:themeColor="text1"/>
          <w:lang w:val="ru-RU" w:eastAsia="de-DE"/>
        </w:rPr>
      </w:pPr>
    </w:p>
    <w:p w14:paraId="758F9C16" w14:textId="77777777" w:rsidR="0075519B" w:rsidRPr="005C1E84" w:rsidRDefault="0075519B" w:rsidP="00227083">
      <w:pPr>
        <w:tabs>
          <w:tab w:val="left" w:pos="13180"/>
          <w:tab w:val="right" w:pos="14570"/>
        </w:tabs>
        <w:jc w:val="right"/>
        <w:rPr>
          <w:rFonts w:ascii="Times New Roman" w:hAnsi="Times New Roman"/>
          <w:b/>
          <w:color w:val="000000" w:themeColor="text1"/>
          <w:lang w:val="ru-RU" w:eastAsia="de-DE"/>
        </w:rPr>
      </w:pPr>
    </w:p>
    <w:p w14:paraId="754D4198" w14:textId="65B20F19" w:rsidR="00227083" w:rsidRPr="005C1E84" w:rsidRDefault="00816C1B" w:rsidP="00227083">
      <w:pPr>
        <w:tabs>
          <w:tab w:val="left" w:pos="13180"/>
          <w:tab w:val="right" w:pos="14570"/>
        </w:tabs>
        <w:jc w:val="right"/>
        <w:rPr>
          <w:rFonts w:ascii="Times New Roman" w:hAnsi="Times New Roman"/>
          <w:b/>
          <w:color w:val="000000" w:themeColor="text1"/>
          <w:lang w:val="uz-Cyrl-UZ" w:eastAsia="de-DE"/>
        </w:rPr>
      </w:pPr>
      <w:r>
        <w:rPr>
          <w:rFonts w:ascii="Times New Roman" w:hAnsi="Times New Roman"/>
          <w:b/>
          <w:color w:val="000000" w:themeColor="text1"/>
          <w:lang w:val="ru-RU" w:eastAsia="de-DE"/>
        </w:rPr>
        <w:br w:type="column"/>
      </w:r>
      <w:r w:rsidR="00227083" w:rsidRPr="005C1E84">
        <w:rPr>
          <w:rFonts w:ascii="Times New Roman" w:hAnsi="Times New Roman"/>
          <w:b/>
          <w:color w:val="000000" w:themeColor="text1"/>
          <w:lang w:val="ru-RU" w:eastAsia="de-DE"/>
        </w:rPr>
        <w:lastRenderedPageBreak/>
        <w:t xml:space="preserve">Таблица </w:t>
      </w:r>
      <w:r w:rsidR="00227083" w:rsidRPr="005C1E84">
        <w:rPr>
          <w:rFonts w:ascii="Times New Roman" w:hAnsi="Times New Roman"/>
          <w:b/>
          <w:color w:val="000000" w:themeColor="text1"/>
          <w:lang w:val="uz-Cyrl-UZ" w:eastAsia="de-DE"/>
        </w:rPr>
        <w:t>3</w:t>
      </w:r>
    </w:p>
    <w:p w14:paraId="2FDA6475" w14:textId="77777777" w:rsidR="00227083" w:rsidRPr="005C1E84" w:rsidRDefault="00227083" w:rsidP="00227083">
      <w:pPr>
        <w:tabs>
          <w:tab w:val="left" w:pos="13180"/>
          <w:tab w:val="right" w:pos="14570"/>
        </w:tabs>
        <w:jc w:val="right"/>
        <w:rPr>
          <w:rFonts w:ascii="Times New Roman" w:hAnsi="Times New Roman"/>
          <w:b/>
          <w:color w:val="000000" w:themeColor="text1"/>
          <w:lang w:val="uz-Cyrl-UZ" w:eastAsia="de-DE"/>
        </w:rPr>
      </w:pPr>
    </w:p>
    <w:p w14:paraId="5D44D5F5" w14:textId="77777777" w:rsidR="00227083" w:rsidRPr="005C1E84" w:rsidRDefault="00227083" w:rsidP="00227083">
      <w:pPr>
        <w:tabs>
          <w:tab w:val="left" w:pos="5178"/>
        </w:tabs>
        <w:jc w:val="center"/>
        <w:rPr>
          <w:rFonts w:ascii="Times New Roman" w:hAnsi="Times New Roman"/>
          <w:b/>
          <w:color w:val="000000" w:themeColor="text1"/>
          <w:lang w:val="ru-RU" w:eastAsia="de-DE"/>
        </w:rPr>
      </w:pPr>
      <w:proofErr w:type="spellStart"/>
      <w:r w:rsidRPr="005C1E84">
        <w:rPr>
          <w:rFonts w:ascii="Times New Roman" w:hAnsi="Times New Roman"/>
          <w:b/>
          <w:color w:val="000000" w:themeColor="text1"/>
          <w:lang w:val="de-DE" w:eastAsia="de-DE"/>
        </w:rPr>
        <w:t>Технические</w:t>
      </w:r>
      <w:proofErr w:type="spellEnd"/>
      <w:r w:rsidRPr="005C1E84">
        <w:rPr>
          <w:rFonts w:ascii="Times New Roman" w:hAnsi="Times New Roman"/>
          <w:b/>
          <w:color w:val="000000" w:themeColor="text1"/>
          <w:lang w:val="de-DE" w:eastAsia="de-DE"/>
        </w:rPr>
        <w:t xml:space="preserve"> </w:t>
      </w:r>
      <w:proofErr w:type="spellStart"/>
      <w:r w:rsidRPr="005C1E84">
        <w:rPr>
          <w:rFonts w:ascii="Times New Roman" w:hAnsi="Times New Roman"/>
          <w:b/>
          <w:color w:val="000000" w:themeColor="text1"/>
          <w:lang w:val="de-DE" w:eastAsia="de-DE"/>
        </w:rPr>
        <w:t>требования</w:t>
      </w:r>
      <w:proofErr w:type="spellEnd"/>
      <w:r w:rsidRPr="005C1E84">
        <w:rPr>
          <w:rFonts w:ascii="Times New Roman" w:hAnsi="Times New Roman"/>
          <w:b/>
          <w:color w:val="000000" w:themeColor="text1"/>
          <w:lang w:val="de-DE" w:eastAsia="de-DE"/>
        </w:rPr>
        <w:t xml:space="preserve"> к </w:t>
      </w:r>
      <w:proofErr w:type="spellStart"/>
      <w:r w:rsidRPr="005C1E84">
        <w:rPr>
          <w:rFonts w:ascii="Times New Roman" w:hAnsi="Times New Roman"/>
          <w:b/>
          <w:color w:val="000000" w:themeColor="text1"/>
          <w:lang w:val="de-DE" w:eastAsia="de-DE"/>
        </w:rPr>
        <w:t>программно</w:t>
      </w:r>
      <w:proofErr w:type="spellEnd"/>
      <w:r w:rsidRPr="005C1E84">
        <w:rPr>
          <w:rFonts w:ascii="Times New Roman" w:hAnsi="Times New Roman"/>
          <w:b/>
          <w:color w:val="000000" w:themeColor="text1"/>
          <w:lang w:val="ru-RU" w:eastAsia="de-DE"/>
        </w:rPr>
        <w:t>-техническому комплексу</w:t>
      </w:r>
    </w:p>
    <w:p w14:paraId="34D0F5E4" w14:textId="77777777" w:rsidR="00227083" w:rsidRPr="005C1E84" w:rsidRDefault="00227083" w:rsidP="00227083">
      <w:pPr>
        <w:tabs>
          <w:tab w:val="left" w:pos="5178"/>
        </w:tabs>
        <w:jc w:val="center"/>
        <w:rPr>
          <w:rFonts w:ascii="Times New Roman" w:hAnsi="Times New Roman"/>
          <w:color w:val="000000" w:themeColor="text1"/>
          <w:lang w:val="ru-RU" w:eastAsia="de-DE"/>
        </w:rPr>
      </w:pPr>
    </w:p>
    <w:tbl>
      <w:tblPr>
        <w:tblStyle w:val="1f2"/>
        <w:tblW w:w="15111" w:type="dxa"/>
        <w:jc w:val="center"/>
        <w:tblLayout w:type="fixed"/>
        <w:tblLook w:val="04A0" w:firstRow="1" w:lastRow="0" w:firstColumn="1" w:lastColumn="0" w:noHBand="0" w:noVBand="1"/>
      </w:tblPr>
      <w:tblGrid>
        <w:gridCol w:w="1928"/>
        <w:gridCol w:w="2977"/>
        <w:gridCol w:w="3119"/>
        <w:gridCol w:w="5953"/>
        <w:gridCol w:w="1134"/>
      </w:tblGrid>
      <w:tr w:rsidR="00227083" w:rsidRPr="005C1E84" w14:paraId="30DF8276" w14:textId="77777777" w:rsidTr="001D41FC">
        <w:trPr>
          <w:jc w:val="center"/>
        </w:trPr>
        <w:tc>
          <w:tcPr>
            <w:tcW w:w="1928" w:type="dxa"/>
            <w:shd w:val="clear" w:color="auto" w:fill="C6D9F1" w:themeFill="text2" w:themeFillTint="33"/>
            <w:vAlign w:val="center"/>
          </w:tcPr>
          <w:p w14:paraId="4F75F628" w14:textId="77777777" w:rsidR="00227083" w:rsidRPr="005C1E84" w:rsidRDefault="00227083" w:rsidP="001D41FC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</w:pPr>
            <w:proofErr w:type="spellStart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>Оборудование</w:t>
            </w:r>
            <w:proofErr w:type="spellEnd"/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14:paraId="7B713D8F" w14:textId="77777777" w:rsidR="00227083" w:rsidRPr="005C1E84" w:rsidRDefault="00227083" w:rsidP="001D41FC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</w:pPr>
            <w:proofErr w:type="spellStart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>Принцип</w:t>
            </w:r>
            <w:proofErr w:type="spellEnd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>действия</w:t>
            </w:r>
            <w:proofErr w:type="spellEnd"/>
          </w:p>
        </w:tc>
        <w:tc>
          <w:tcPr>
            <w:tcW w:w="3119" w:type="dxa"/>
            <w:shd w:val="clear" w:color="auto" w:fill="C6D9F1" w:themeFill="text2" w:themeFillTint="33"/>
            <w:vAlign w:val="center"/>
          </w:tcPr>
          <w:p w14:paraId="42539FC5" w14:textId="77777777" w:rsidR="00227083" w:rsidRPr="005C1E84" w:rsidRDefault="00227083" w:rsidP="001D41FC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</w:pPr>
            <w:proofErr w:type="spellStart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>Определяемый</w:t>
            </w:r>
            <w:proofErr w:type="spellEnd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>компонент</w:t>
            </w:r>
            <w:proofErr w:type="spellEnd"/>
          </w:p>
        </w:tc>
        <w:tc>
          <w:tcPr>
            <w:tcW w:w="5953" w:type="dxa"/>
            <w:shd w:val="clear" w:color="auto" w:fill="C6D9F1" w:themeFill="text2" w:themeFillTint="33"/>
            <w:vAlign w:val="center"/>
          </w:tcPr>
          <w:p w14:paraId="1D25161F" w14:textId="77777777" w:rsidR="00227083" w:rsidRPr="005C1E84" w:rsidRDefault="00227083" w:rsidP="001D41FC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</w:pPr>
            <w:proofErr w:type="spellStart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>Особенности</w:t>
            </w:r>
            <w:proofErr w:type="spellEnd"/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32CE56AA" w14:textId="77777777" w:rsidR="00227083" w:rsidRPr="005C1E84" w:rsidRDefault="00227083" w:rsidP="0087052D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</w:pPr>
            <w:proofErr w:type="spellStart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>Срок</w:t>
            </w:r>
            <w:proofErr w:type="spellEnd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>службы</w:t>
            </w:r>
            <w:proofErr w:type="spellEnd"/>
          </w:p>
        </w:tc>
      </w:tr>
      <w:tr w:rsidR="00227083" w:rsidRPr="005C1E84" w14:paraId="0630124C" w14:textId="77777777" w:rsidTr="001D41FC">
        <w:trPr>
          <w:jc w:val="center"/>
        </w:trPr>
        <w:tc>
          <w:tcPr>
            <w:tcW w:w="1928" w:type="dxa"/>
            <w:vAlign w:val="center"/>
          </w:tcPr>
          <w:p w14:paraId="099CC662" w14:textId="77777777" w:rsidR="00227083" w:rsidRPr="005C1E84" w:rsidRDefault="00227083" w:rsidP="0096515B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Устройство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сбора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,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обработки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и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хранения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информаци</w:t>
            </w:r>
            <w:proofErr w:type="spellEnd"/>
          </w:p>
        </w:tc>
        <w:tc>
          <w:tcPr>
            <w:tcW w:w="2977" w:type="dxa"/>
            <w:vAlign w:val="center"/>
          </w:tcPr>
          <w:p w14:paraId="5E734516" w14:textId="77777777" w:rsidR="00227083" w:rsidRPr="005C1E84" w:rsidRDefault="00227083" w:rsidP="0096515B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 xml:space="preserve">Последовательный сбор данных с приборов и передача их по средствам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>интернет-соединения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 xml:space="preserve"> на сервер.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Сохранение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данных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,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включая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автоматический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расчет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средних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значений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uz-Cyrl-UZ" w:eastAsia="de-DE"/>
              </w:rPr>
              <w:t xml:space="preserve">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о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качестве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воздуха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со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всех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анализаторов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>.</w:t>
            </w:r>
          </w:p>
        </w:tc>
        <w:tc>
          <w:tcPr>
            <w:tcW w:w="3119" w:type="dxa"/>
            <w:vAlign w:val="center"/>
          </w:tcPr>
          <w:p w14:paraId="072E52A2" w14:textId="77777777" w:rsidR="00227083" w:rsidRPr="005C1E84" w:rsidRDefault="00227083" w:rsidP="0096515B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</w:pP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Чтение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,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сбор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и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сохранение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данных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,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включая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автоматический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расчет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средних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значений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со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всех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анализаторов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>.</w:t>
            </w:r>
          </w:p>
        </w:tc>
        <w:tc>
          <w:tcPr>
            <w:tcW w:w="5953" w:type="dxa"/>
            <w:vAlign w:val="center"/>
          </w:tcPr>
          <w:p w14:paraId="1724CB13" w14:textId="14DBD901" w:rsidR="00227083" w:rsidRPr="005C1E84" w:rsidRDefault="00227083" w:rsidP="0096515B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-</w:t>
            </w:r>
            <w:r w:rsidR="000B47DC"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> 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Встроенный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веб-сервер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</w:p>
          <w:p w14:paraId="798F508C" w14:textId="5120A71F" w:rsidR="00227083" w:rsidRPr="005C1E84" w:rsidRDefault="00227083" w:rsidP="0096515B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-</w:t>
            </w:r>
            <w:r w:rsidR="000B47DC"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> 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Автоматическая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калибровка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анализаторов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</w:p>
          <w:p w14:paraId="0A11F0FE" w14:textId="6CB82D18" w:rsidR="00227083" w:rsidRPr="005C1E84" w:rsidRDefault="00227083" w:rsidP="0096515B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-</w:t>
            </w:r>
            <w:r w:rsidR="000B47DC"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> 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Автоматическая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отправка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сообщения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о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событии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(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отказ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анализатора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,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превышение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предельных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значений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uz-Cyrl-UZ" w:eastAsia="de-DE"/>
              </w:rPr>
              <w:t xml:space="preserve"> и т.д.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) в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виде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SMS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или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электронной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почты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</w:p>
          <w:p w14:paraId="6D56E390" w14:textId="70A6F3F1" w:rsidR="00227083" w:rsidRPr="005C1E84" w:rsidRDefault="00227083" w:rsidP="0096515B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-</w:t>
            </w:r>
            <w:r w:rsidR="000B47DC"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> 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Передача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данных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>в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центральны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>й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офис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(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модем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,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локальная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сеть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)</w:t>
            </w:r>
          </w:p>
          <w:p w14:paraId="3964FA5B" w14:textId="460AA609" w:rsidR="00227083" w:rsidRPr="005C1E84" w:rsidRDefault="00227083" w:rsidP="0096515B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>-</w:t>
            </w:r>
            <w:r w:rsidR="000B47DC"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> 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>Объем хранения информации не менее 50 ГБ.</w:t>
            </w:r>
          </w:p>
        </w:tc>
        <w:tc>
          <w:tcPr>
            <w:tcW w:w="1134" w:type="dxa"/>
            <w:vAlign w:val="center"/>
          </w:tcPr>
          <w:p w14:paraId="71E55663" w14:textId="7D354F22" w:rsidR="00227083" w:rsidRPr="005C1E84" w:rsidRDefault="00834AC8" w:rsidP="0096515B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>Не менее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br/>
            </w:r>
            <w:r w:rsidR="00227083"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>8</w:t>
            </w:r>
            <w:r w:rsidR="00227083"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="00227083"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лет</w:t>
            </w:r>
            <w:proofErr w:type="spellEnd"/>
          </w:p>
        </w:tc>
      </w:tr>
      <w:tr w:rsidR="00834AC8" w:rsidRPr="005C1E84" w14:paraId="771709B0" w14:textId="77777777" w:rsidTr="001D41FC">
        <w:trPr>
          <w:trHeight w:val="1266"/>
          <w:jc w:val="center"/>
        </w:trPr>
        <w:tc>
          <w:tcPr>
            <w:tcW w:w="1928" w:type="dxa"/>
            <w:vAlign w:val="center"/>
          </w:tcPr>
          <w:p w14:paraId="7D3AAAAC" w14:textId="77777777" w:rsidR="00834AC8" w:rsidRPr="005C1E84" w:rsidRDefault="00834AC8" w:rsidP="00834AC8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eastAsia="de-DE"/>
              </w:rPr>
            </w:pP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Программное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обеспечение</w:t>
            </w:r>
            <w:proofErr w:type="spellEnd"/>
          </w:p>
        </w:tc>
        <w:tc>
          <w:tcPr>
            <w:tcW w:w="2977" w:type="dxa"/>
            <w:vAlign w:val="center"/>
          </w:tcPr>
          <w:p w14:paraId="4EB28A1C" w14:textId="2EF0EB66" w:rsidR="00834AC8" w:rsidRPr="005C1E84" w:rsidRDefault="00834AC8" w:rsidP="006F28D5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>Д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ля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сбора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данных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каждой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r w:rsidRPr="005C1E8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de-DE" w:eastAsia="de-DE"/>
              </w:rPr>
              <w:t>АСМЗАВ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 xml:space="preserve">и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переда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>чи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 xml:space="preserve"> их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в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uz-Cyrl-UZ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существующую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ентральную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систему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сбора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данных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 xml:space="preserve"> (сервер).</w:t>
            </w:r>
          </w:p>
        </w:tc>
        <w:tc>
          <w:tcPr>
            <w:tcW w:w="3119" w:type="dxa"/>
            <w:vAlign w:val="center"/>
          </w:tcPr>
          <w:p w14:paraId="3269374E" w14:textId="77777777" w:rsidR="00834AC8" w:rsidRPr="005C1E84" w:rsidRDefault="00834AC8" w:rsidP="00834AC8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-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Получать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и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собирать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,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компилировать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и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хранить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данные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со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всех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датчиков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</w:p>
          <w:p w14:paraId="097B6ABB" w14:textId="77777777" w:rsidR="00834AC8" w:rsidRPr="005C1E84" w:rsidRDefault="00834AC8" w:rsidP="00834AC8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-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Мониторинг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состояния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АСМЗАВ и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 xml:space="preserve">ее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ошибок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</w:p>
          <w:p w14:paraId="5EBA2EAC" w14:textId="77777777" w:rsidR="00834AC8" w:rsidRPr="005C1E84" w:rsidRDefault="00834AC8" w:rsidP="00834AC8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>-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Мониторинг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состояния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прибор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>ов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и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управление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состояние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>м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прибор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>ов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>.</w:t>
            </w:r>
          </w:p>
        </w:tc>
        <w:tc>
          <w:tcPr>
            <w:tcW w:w="5953" w:type="dxa"/>
            <w:vAlign w:val="center"/>
          </w:tcPr>
          <w:p w14:paraId="279D52CE" w14:textId="77777777" w:rsidR="00834AC8" w:rsidRPr="005C1E84" w:rsidRDefault="00834AC8" w:rsidP="00834AC8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</w:pP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Программное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обеспечение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должно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быть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основано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на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регистраторе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данных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и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работать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в Windows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uz-Cyrl-UZ" w:eastAsia="de-DE"/>
              </w:rPr>
              <w:t xml:space="preserve">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с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использованием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>б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азы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данных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SQL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или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ее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эквивалента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.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Программное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обеспечение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должно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быть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гибким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, и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пользователь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должен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иметь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возможность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вносить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изменения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в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будущем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(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добавление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новых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параметров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,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время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усреднения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и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т.д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.).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Гибкий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доступ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к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данным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через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инструменты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MS-Office (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например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, MS-Excel),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который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позволяет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пользователю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создавать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различные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отчеты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.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Должен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быть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>оснащен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модем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>ом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передачи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данных</w:t>
            </w:r>
            <w:proofErr w:type="spellEnd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GPRS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>.</w:t>
            </w:r>
          </w:p>
          <w:p w14:paraId="597E65E7" w14:textId="77777777" w:rsidR="00834AC8" w:rsidRPr="005C1E84" w:rsidRDefault="00834AC8" w:rsidP="00834AC8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>Лицензионная программа для архивирования (не менее 5 лет).</w:t>
            </w:r>
          </w:p>
        </w:tc>
        <w:tc>
          <w:tcPr>
            <w:tcW w:w="1134" w:type="dxa"/>
            <w:vAlign w:val="center"/>
          </w:tcPr>
          <w:p w14:paraId="61182A2E" w14:textId="5E6931B8" w:rsidR="00834AC8" w:rsidRPr="005C1E84" w:rsidRDefault="00834AC8" w:rsidP="00834AC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t>Не менее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de-DE"/>
              </w:rPr>
              <w:br/>
              <w:t>8</w:t>
            </w:r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5C1E84">
              <w:rPr>
                <w:rFonts w:ascii="Times New Roman" w:hAnsi="Times New Roman"/>
                <w:color w:val="000000" w:themeColor="text1"/>
                <w:sz w:val="22"/>
                <w:szCs w:val="22"/>
                <w:lang w:val="de-DE" w:eastAsia="de-DE"/>
              </w:rPr>
              <w:t>лет</w:t>
            </w:r>
            <w:proofErr w:type="spellEnd"/>
          </w:p>
        </w:tc>
      </w:tr>
    </w:tbl>
    <w:p w14:paraId="49DBA31E" w14:textId="77777777" w:rsidR="00227083" w:rsidRPr="005C1E84" w:rsidRDefault="00227083" w:rsidP="00227083">
      <w:pPr>
        <w:jc w:val="center"/>
        <w:rPr>
          <w:rFonts w:ascii="Times New Roman" w:hAnsi="Times New Roman"/>
          <w:strike/>
          <w:color w:val="000000" w:themeColor="text1"/>
          <w:sz w:val="28"/>
          <w:szCs w:val="28"/>
          <w:lang w:val="de-DE" w:eastAsia="de-DE"/>
        </w:rPr>
      </w:pPr>
    </w:p>
    <w:p w14:paraId="0A0D8B3F" w14:textId="77777777" w:rsidR="00227083" w:rsidRPr="005C1E84" w:rsidRDefault="00227083" w:rsidP="00227083">
      <w:pPr>
        <w:ind w:left="1" w:firstLine="566"/>
        <w:jc w:val="right"/>
        <w:rPr>
          <w:rFonts w:ascii="Times New Roman" w:eastAsia="Cambria" w:hAnsi="Times New Roman"/>
          <w:color w:val="000000" w:themeColor="text1"/>
          <w:lang w:val="ru-RU"/>
        </w:rPr>
      </w:pPr>
    </w:p>
    <w:p w14:paraId="44A39F17" w14:textId="77777777" w:rsidR="00227083" w:rsidRPr="005C1E84" w:rsidRDefault="00227083" w:rsidP="00227083">
      <w:pPr>
        <w:ind w:left="1" w:firstLine="566"/>
        <w:jc w:val="right"/>
        <w:rPr>
          <w:rFonts w:ascii="Times New Roman" w:eastAsia="Cambria" w:hAnsi="Times New Roman"/>
          <w:color w:val="000000" w:themeColor="text1"/>
          <w:lang w:val="ru-RU"/>
        </w:rPr>
      </w:pPr>
    </w:p>
    <w:p w14:paraId="541B1FD4" w14:textId="77777777" w:rsidR="00227083" w:rsidRPr="005C1E84" w:rsidRDefault="00227083" w:rsidP="00227083">
      <w:pPr>
        <w:ind w:left="1" w:firstLine="566"/>
        <w:jc w:val="right"/>
        <w:rPr>
          <w:rFonts w:ascii="Times New Roman" w:eastAsia="Cambria" w:hAnsi="Times New Roman"/>
          <w:color w:val="000000" w:themeColor="text1"/>
          <w:lang w:val="ru-RU"/>
        </w:rPr>
      </w:pPr>
    </w:p>
    <w:p w14:paraId="2FA0E620" w14:textId="77777777" w:rsidR="00227083" w:rsidRPr="005C1E84" w:rsidRDefault="00227083" w:rsidP="00227083">
      <w:pPr>
        <w:ind w:left="1" w:firstLine="566"/>
        <w:jc w:val="right"/>
        <w:rPr>
          <w:rFonts w:ascii="Times New Roman" w:eastAsia="Cambria" w:hAnsi="Times New Roman"/>
          <w:color w:val="000000" w:themeColor="text1"/>
          <w:lang w:val="ru-RU"/>
        </w:rPr>
      </w:pPr>
    </w:p>
    <w:p w14:paraId="4AA938DC" w14:textId="77777777" w:rsidR="00227083" w:rsidRPr="005C1E84" w:rsidRDefault="00227083" w:rsidP="00227083">
      <w:pPr>
        <w:ind w:left="1" w:firstLine="566"/>
        <w:jc w:val="right"/>
        <w:rPr>
          <w:rFonts w:ascii="Times New Roman" w:eastAsia="Cambria" w:hAnsi="Times New Roman"/>
          <w:color w:val="000000" w:themeColor="text1"/>
          <w:lang w:val="ru-RU"/>
        </w:rPr>
      </w:pPr>
    </w:p>
    <w:p w14:paraId="1C439870" w14:textId="1222F93A" w:rsidR="00227083" w:rsidRPr="005C1E84" w:rsidRDefault="00997B98" w:rsidP="00965363">
      <w:pPr>
        <w:ind w:left="1" w:right="425" w:firstLine="566"/>
        <w:jc w:val="right"/>
        <w:rPr>
          <w:rFonts w:ascii="Times New Roman" w:eastAsia="Cambria" w:hAnsi="Times New Roman"/>
          <w:b/>
          <w:bCs/>
          <w:color w:val="000000" w:themeColor="text1"/>
          <w:lang w:val="ru-RU"/>
        </w:rPr>
      </w:pPr>
      <w:r>
        <w:rPr>
          <w:rFonts w:ascii="Times New Roman" w:eastAsia="Cambria" w:hAnsi="Times New Roman"/>
          <w:color w:val="000000" w:themeColor="text1"/>
          <w:lang w:val="ru-RU"/>
        </w:rPr>
        <w:br w:type="column"/>
      </w:r>
      <w:r w:rsidR="00227083" w:rsidRPr="005C1E84">
        <w:rPr>
          <w:rFonts w:ascii="Times New Roman" w:eastAsia="Cambria" w:hAnsi="Times New Roman"/>
          <w:b/>
          <w:bCs/>
          <w:color w:val="000000" w:themeColor="text1"/>
          <w:lang w:val="ru-RU"/>
        </w:rPr>
        <w:lastRenderedPageBreak/>
        <w:t>Таблица 4</w:t>
      </w:r>
    </w:p>
    <w:p w14:paraId="3F4B85A1" w14:textId="77777777" w:rsidR="000B47DC" w:rsidRPr="005C1E84" w:rsidRDefault="000B47DC" w:rsidP="00227083">
      <w:pPr>
        <w:ind w:left="1" w:firstLine="566"/>
        <w:jc w:val="right"/>
        <w:rPr>
          <w:rFonts w:ascii="Times New Roman" w:eastAsia="Cambria" w:hAnsi="Times New Roman"/>
          <w:b/>
          <w:bCs/>
          <w:color w:val="000000" w:themeColor="text1"/>
          <w:lang w:val="ru-RU"/>
        </w:rPr>
      </w:pPr>
    </w:p>
    <w:p w14:paraId="683BC385" w14:textId="555EF369" w:rsidR="00227083" w:rsidRPr="005C1E84" w:rsidRDefault="00227083" w:rsidP="00227083">
      <w:pPr>
        <w:ind w:left="1" w:firstLine="566"/>
        <w:jc w:val="center"/>
        <w:rPr>
          <w:rFonts w:ascii="Times New Roman" w:eastAsia="Cambria" w:hAnsi="Times New Roman"/>
          <w:b/>
          <w:color w:val="000000" w:themeColor="text1"/>
          <w:lang w:val="uz-Cyrl-UZ"/>
        </w:rPr>
      </w:pPr>
      <w:r w:rsidRPr="005C1E84">
        <w:rPr>
          <w:rFonts w:ascii="Times New Roman" w:eastAsia="Cambria" w:hAnsi="Times New Roman"/>
          <w:b/>
          <w:color w:val="000000" w:themeColor="text1"/>
          <w:lang w:val="uz-Cyrl-UZ"/>
        </w:rPr>
        <w:t xml:space="preserve">Месторасположение </w:t>
      </w:r>
      <w:r w:rsidR="00883430" w:rsidRPr="005C1E84">
        <w:rPr>
          <w:rFonts w:ascii="Times New Roman" w:eastAsia="Cambria" w:hAnsi="Times New Roman"/>
          <w:b/>
          <w:color w:val="000000" w:themeColor="text1"/>
          <w:lang w:val="uz-Cyrl-UZ"/>
        </w:rPr>
        <w:t>7</w:t>
      </w:r>
      <w:r w:rsidRPr="005C1E84">
        <w:rPr>
          <w:rFonts w:ascii="Times New Roman" w:eastAsia="Cambria" w:hAnsi="Times New Roman"/>
          <w:b/>
          <w:color w:val="000000" w:themeColor="text1"/>
          <w:lang w:val="uz-Cyrl-UZ"/>
        </w:rPr>
        <w:t xml:space="preserve"> автоматических станций мониторинга загрязнения атмосферного воздуха</w:t>
      </w:r>
    </w:p>
    <w:p w14:paraId="57C8C66B" w14:textId="77777777" w:rsidR="00227083" w:rsidRPr="005C1E84" w:rsidRDefault="00227083" w:rsidP="00227083">
      <w:pPr>
        <w:ind w:left="1" w:firstLine="566"/>
        <w:jc w:val="right"/>
        <w:rPr>
          <w:rFonts w:ascii="Times New Roman" w:eastAsia="Cambria" w:hAnsi="Times New Roman"/>
          <w:b/>
          <w:color w:val="000000" w:themeColor="text1"/>
          <w:lang w:val="uz-Cyrl-UZ"/>
        </w:rPr>
      </w:pPr>
    </w:p>
    <w:tbl>
      <w:tblPr>
        <w:tblStyle w:val="affd"/>
        <w:tblW w:w="14618" w:type="dxa"/>
        <w:jc w:val="center"/>
        <w:tblLook w:val="04A0" w:firstRow="1" w:lastRow="0" w:firstColumn="1" w:lastColumn="0" w:noHBand="0" w:noVBand="1"/>
      </w:tblPr>
      <w:tblGrid>
        <w:gridCol w:w="616"/>
        <w:gridCol w:w="4381"/>
        <w:gridCol w:w="1223"/>
        <w:gridCol w:w="1223"/>
        <w:gridCol w:w="1223"/>
        <w:gridCol w:w="1223"/>
        <w:gridCol w:w="3028"/>
        <w:gridCol w:w="1701"/>
      </w:tblGrid>
      <w:tr w:rsidR="00227083" w:rsidRPr="005C1E84" w14:paraId="4D602BB5" w14:textId="77777777" w:rsidTr="00965363">
        <w:trPr>
          <w:trHeight w:val="445"/>
          <w:jc w:val="center"/>
        </w:trPr>
        <w:tc>
          <w:tcPr>
            <w:tcW w:w="616" w:type="dxa"/>
            <w:vMerge w:val="restart"/>
            <w:shd w:val="clear" w:color="auto" w:fill="C6D9F1" w:themeFill="text2" w:themeFillTint="33"/>
            <w:vAlign w:val="center"/>
          </w:tcPr>
          <w:p w14:paraId="4C70CF70" w14:textId="77777777" w:rsidR="00227083" w:rsidRPr="005C1E84" w:rsidRDefault="00227083" w:rsidP="00834AC8">
            <w:pPr>
              <w:ind w:left="1"/>
              <w:jc w:val="center"/>
              <w:rPr>
                <w:rFonts w:ascii="Times New Roman" w:eastAsia="Cambria" w:hAnsi="Times New Roman"/>
                <w:b/>
                <w:bCs/>
                <w:color w:val="000000" w:themeColor="text1"/>
                <w:lang w:val="ru-RU"/>
              </w:rPr>
            </w:pPr>
            <w:r w:rsidRPr="005C1E84">
              <w:rPr>
                <w:rFonts w:ascii="Times New Roman" w:eastAsia="Cambria" w:hAnsi="Times New Roman"/>
                <w:b/>
                <w:bCs/>
                <w:color w:val="000000" w:themeColor="text1"/>
                <w:lang w:val="ru-RU"/>
              </w:rPr>
              <w:t>№</w:t>
            </w:r>
          </w:p>
        </w:tc>
        <w:tc>
          <w:tcPr>
            <w:tcW w:w="4381" w:type="dxa"/>
            <w:vMerge w:val="restart"/>
            <w:shd w:val="clear" w:color="auto" w:fill="C6D9F1" w:themeFill="text2" w:themeFillTint="33"/>
            <w:vAlign w:val="center"/>
          </w:tcPr>
          <w:p w14:paraId="1ED2C9FD" w14:textId="77777777" w:rsidR="00227083" w:rsidRPr="005C1E84" w:rsidRDefault="00227083" w:rsidP="0096515B">
            <w:pPr>
              <w:ind w:left="1" w:firstLine="108"/>
              <w:jc w:val="center"/>
              <w:rPr>
                <w:rFonts w:ascii="Times New Roman" w:eastAsia="Cambria" w:hAnsi="Times New Roman"/>
                <w:b/>
                <w:bCs/>
                <w:color w:val="000000" w:themeColor="text1"/>
                <w:lang w:val="uz-Cyrl-UZ"/>
              </w:rPr>
            </w:pPr>
            <w:r w:rsidRPr="005C1E84">
              <w:rPr>
                <w:rFonts w:ascii="Times New Roman" w:eastAsia="Cambria" w:hAnsi="Times New Roman"/>
                <w:b/>
                <w:bCs/>
                <w:color w:val="000000" w:themeColor="text1"/>
                <w:lang w:val="uz-Cyrl-UZ"/>
              </w:rPr>
              <w:t>Города</w:t>
            </w:r>
          </w:p>
        </w:tc>
        <w:tc>
          <w:tcPr>
            <w:tcW w:w="9621" w:type="dxa"/>
            <w:gridSpan w:val="6"/>
            <w:shd w:val="clear" w:color="auto" w:fill="C6D9F1" w:themeFill="text2" w:themeFillTint="33"/>
            <w:vAlign w:val="center"/>
          </w:tcPr>
          <w:p w14:paraId="179BC1A2" w14:textId="77777777" w:rsidR="00227083" w:rsidRPr="005C1E84" w:rsidRDefault="00227083" w:rsidP="00834AC8">
            <w:pPr>
              <w:ind w:left="1" w:firstLine="566"/>
              <w:jc w:val="center"/>
              <w:rPr>
                <w:rFonts w:ascii="Times New Roman" w:eastAsia="Cambria" w:hAnsi="Times New Roman"/>
                <w:b/>
                <w:bCs/>
                <w:color w:val="000000" w:themeColor="text1"/>
                <w:lang w:val="uz-Cyrl-UZ"/>
              </w:rPr>
            </w:pPr>
            <w:r w:rsidRPr="005C1E84">
              <w:rPr>
                <w:rFonts w:ascii="Times New Roman" w:eastAsia="Cambria" w:hAnsi="Times New Roman"/>
                <w:b/>
                <w:bCs/>
                <w:color w:val="000000" w:themeColor="text1"/>
                <w:lang w:val="uz-Cyrl-UZ"/>
              </w:rPr>
              <w:t>Газоанализаторы в комплектациях</w:t>
            </w:r>
          </w:p>
        </w:tc>
      </w:tr>
      <w:tr w:rsidR="00227083" w:rsidRPr="005C1E84" w14:paraId="2D50AE41" w14:textId="77777777" w:rsidTr="00965363">
        <w:trPr>
          <w:trHeight w:val="254"/>
          <w:jc w:val="center"/>
        </w:trPr>
        <w:tc>
          <w:tcPr>
            <w:tcW w:w="616" w:type="dxa"/>
            <w:vMerge/>
            <w:vAlign w:val="center"/>
          </w:tcPr>
          <w:p w14:paraId="7D79A002" w14:textId="77777777" w:rsidR="00227083" w:rsidRPr="005C1E84" w:rsidRDefault="00227083" w:rsidP="00834AC8">
            <w:pPr>
              <w:ind w:left="1" w:firstLine="566"/>
              <w:jc w:val="center"/>
              <w:rPr>
                <w:rFonts w:ascii="Times New Roman" w:eastAsia="Cambria" w:hAnsi="Times New Roman"/>
                <w:b/>
                <w:bCs/>
                <w:color w:val="000000" w:themeColor="text1"/>
                <w:lang w:val="uz-Cyrl-UZ"/>
              </w:rPr>
            </w:pPr>
          </w:p>
        </w:tc>
        <w:tc>
          <w:tcPr>
            <w:tcW w:w="4381" w:type="dxa"/>
            <w:vMerge/>
            <w:vAlign w:val="center"/>
          </w:tcPr>
          <w:p w14:paraId="3DFC6416" w14:textId="77777777" w:rsidR="00227083" w:rsidRPr="005C1E84" w:rsidRDefault="00227083" w:rsidP="0096515B">
            <w:pPr>
              <w:ind w:left="1" w:firstLine="108"/>
              <w:jc w:val="center"/>
              <w:rPr>
                <w:rFonts w:ascii="Times New Roman" w:eastAsia="Cambria" w:hAnsi="Times New Roman"/>
                <w:b/>
                <w:bCs/>
                <w:color w:val="000000" w:themeColor="text1"/>
                <w:lang w:val="uz-Cyrl-UZ"/>
              </w:rPr>
            </w:pPr>
          </w:p>
        </w:tc>
        <w:tc>
          <w:tcPr>
            <w:tcW w:w="1223" w:type="dxa"/>
            <w:shd w:val="clear" w:color="auto" w:fill="C6D9F1" w:themeFill="text2" w:themeFillTint="33"/>
            <w:vAlign w:val="center"/>
          </w:tcPr>
          <w:p w14:paraId="16988779" w14:textId="77777777" w:rsidR="00227083" w:rsidRPr="005C1E84" w:rsidRDefault="00227083" w:rsidP="0096515B">
            <w:pPr>
              <w:ind w:left="1"/>
              <w:jc w:val="center"/>
              <w:rPr>
                <w:rFonts w:ascii="Times New Roman" w:eastAsia="Cambria" w:hAnsi="Times New Roman"/>
                <w:b/>
                <w:bCs/>
                <w:color w:val="000000" w:themeColor="text1"/>
                <w:lang w:val="ru-RU"/>
              </w:rPr>
            </w:pPr>
            <w:r w:rsidRPr="005C1E84">
              <w:rPr>
                <w:rFonts w:ascii="Times New Roman" w:eastAsia="Cambria" w:hAnsi="Times New Roman"/>
                <w:b/>
                <w:bCs/>
                <w:color w:val="000000" w:themeColor="text1"/>
              </w:rPr>
              <w:t>NO-NO</w:t>
            </w:r>
            <w:r w:rsidRPr="005C1E84">
              <w:rPr>
                <w:rFonts w:ascii="Times New Roman" w:eastAsia="Cambria" w:hAnsi="Times New Roman"/>
                <w:b/>
                <w:bCs/>
                <w:color w:val="000000" w:themeColor="text1"/>
                <w:vertAlign w:val="subscript"/>
              </w:rPr>
              <w:t>2</w:t>
            </w:r>
            <w:r w:rsidRPr="005C1E84">
              <w:rPr>
                <w:rFonts w:ascii="Times New Roman" w:eastAsia="Cambria" w:hAnsi="Times New Roman"/>
                <w:b/>
                <w:bCs/>
                <w:color w:val="000000" w:themeColor="text1"/>
              </w:rPr>
              <w:t>-NO</w:t>
            </w:r>
            <w:r w:rsidRPr="005C1E84">
              <w:rPr>
                <w:rFonts w:ascii="Times New Roman" w:eastAsia="Cambria" w:hAnsi="Times New Roman"/>
                <w:b/>
                <w:bCs/>
                <w:color w:val="000000" w:themeColor="text1"/>
                <w:vertAlign w:val="subscript"/>
                <w:lang w:val="ru-RU"/>
              </w:rPr>
              <w:t>х</w:t>
            </w:r>
          </w:p>
        </w:tc>
        <w:tc>
          <w:tcPr>
            <w:tcW w:w="1223" w:type="dxa"/>
            <w:shd w:val="clear" w:color="auto" w:fill="C6D9F1" w:themeFill="text2" w:themeFillTint="33"/>
            <w:vAlign w:val="center"/>
          </w:tcPr>
          <w:p w14:paraId="7491DA83" w14:textId="77777777" w:rsidR="00227083" w:rsidRPr="005C1E84" w:rsidRDefault="00227083" w:rsidP="0096515B">
            <w:pPr>
              <w:ind w:left="-43" w:firstLine="19"/>
              <w:jc w:val="center"/>
              <w:rPr>
                <w:rFonts w:ascii="Times New Roman" w:eastAsia="Cambria" w:hAnsi="Times New Roman"/>
                <w:b/>
                <w:bCs/>
                <w:color w:val="000000" w:themeColor="text1"/>
              </w:rPr>
            </w:pPr>
            <w:r w:rsidRPr="005C1E84">
              <w:rPr>
                <w:rFonts w:ascii="Times New Roman" w:eastAsia="Cambria" w:hAnsi="Times New Roman"/>
                <w:b/>
                <w:bCs/>
                <w:color w:val="000000" w:themeColor="text1"/>
              </w:rPr>
              <w:t>SO</w:t>
            </w:r>
            <w:r w:rsidRPr="005C1E84">
              <w:rPr>
                <w:rFonts w:ascii="Times New Roman" w:eastAsia="Cambria" w:hAnsi="Times New Roman"/>
                <w:b/>
                <w:bCs/>
                <w:color w:val="000000" w:themeColor="text1"/>
                <w:vertAlign w:val="subscript"/>
              </w:rPr>
              <w:t>2</w:t>
            </w:r>
          </w:p>
        </w:tc>
        <w:tc>
          <w:tcPr>
            <w:tcW w:w="1223" w:type="dxa"/>
            <w:shd w:val="clear" w:color="auto" w:fill="C6D9F1" w:themeFill="text2" w:themeFillTint="33"/>
            <w:vAlign w:val="center"/>
          </w:tcPr>
          <w:p w14:paraId="1A78BE37" w14:textId="77777777" w:rsidR="00227083" w:rsidRPr="005C1E84" w:rsidRDefault="00227083" w:rsidP="0096515B">
            <w:pPr>
              <w:ind w:left="-61" w:firstLine="37"/>
              <w:jc w:val="center"/>
              <w:rPr>
                <w:rFonts w:ascii="Times New Roman" w:eastAsia="Cambria" w:hAnsi="Times New Roman"/>
                <w:b/>
                <w:bCs/>
                <w:color w:val="000000" w:themeColor="text1"/>
              </w:rPr>
            </w:pPr>
            <w:r w:rsidRPr="005C1E84">
              <w:rPr>
                <w:rFonts w:ascii="Times New Roman" w:eastAsia="Cambria" w:hAnsi="Times New Roman"/>
                <w:b/>
                <w:bCs/>
                <w:color w:val="000000" w:themeColor="text1"/>
              </w:rPr>
              <w:t>CO</w:t>
            </w:r>
          </w:p>
        </w:tc>
        <w:tc>
          <w:tcPr>
            <w:tcW w:w="1223" w:type="dxa"/>
            <w:shd w:val="clear" w:color="auto" w:fill="C6D9F1" w:themeFill="text2" w:themeFillTint="33"/>
            <w:vAlign w:val="center"/>
          </w:tcPr>
          <w:p w14:paraId="252609BE" w14:textId="77777777" w:rsidR="00227083" w:rsidRPr="005C1E84" w:rsidRDefault="00227083" w:rsidP="0096515B">
            <w:pPr>
              <w:ind w:left="1" w:hanging="1"/>
              <w:jc w:val="center"/>
              <w:rPr>
                <w:rFonts w:ascii="Times New Roman" w:eastAsia="Cambria" w:hAnsi="Times New Roman"/>
                <w:b/>
                <w:bCs/>
                <w:color w:val="000000" w:themeColor="text1"/>
              </w:rPr>
            </w:pPr>
            <w:r w:rsidRPr="005C1E84">
              <w:rPr>
                <w:rFonts w:ascii="Times New Roman" w:eastAsia="Cambria" w:hAnsi="Times New Roman"/>
                <w:b/>
                <w:bCs/>
                <w:color w:val="000000" w:themeColor="text1"/>
              </w:rPr>
              <w:t>O</w:t>
            </w:r>
            <w:r w:rsidRPr="005C1E84">
              <w:rPr>
                <w:rFonts w:ascii="Times New Roman" w:eastAsia="Cambria" w:hAnsi="Times New Roman"/>
                <w:b/>
                <w:bCs/>
                <w:color w:val="000000" w:themeColor="text1"/>
                <w:vertAlign w:val="subscript"/>
              </w:rPr>
              <w:t>3</w:t>
            </w:r>
          </w:p>
        </w:tc>
        <w:tc>
          <w:tcPr>
            <w:tcW w:w="3028" w:type="dxa"/>
            <w:shd w:val="clear" w:color="auto" w:fill="C6D9F1" w:themeFill="text2" w:themeFillTint="33"/>
            <w:vAlign w:val="center"/>
          </w:tcPr>
          <w:p w14:paraId="3F50759F" w14:textId="77777777" w:rsidR="00227083" w:rsidRPr="005C1E84" w:rsidRDefault="00227083" w:rsidP="0096515B">
            <w:pPr>
              <w:ind w:left="1" w:firstLine="38"/>
              <w:jc w:val="center"/>
              <w:rPr>
                <w:rFonts w:ascii="Times New Roman" w:eastAsia="Cambria" w:hAnsi="Times New Roman"/>
                <w:b/>
                <w:bCs/>
                <w:color w:val="000000" w:themeColor="text1"/>
                <w:lang w:val="ru-RU"/>
              </w:rPr>
            </w:pPr>
            <w:r w:rsidRPr="005C1E84">
              <w:rPr>
                <w:rFonts w:ascii="Times New Roman" w:eastAsia="Cambria" w:hAnsi="Times New Roman"/>
                <w:b/>
                <w:bCs/>
                <w:color w:val="000000" w:themeColor="text1"/>
                <w:lang w:val="uz-Cyrl-UZ"/>
              </w:rPr>
              <w:t>Анализатор твердых частиц</w:t>
            </w:r>
            <w:r w:rsidRPr="005C1E84">
              <w:rPr>
                <w:rFonts w:ascii="Times New Roman" w:eastAsia="Cambria" w:hAnsi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Pr="005C1E84">
              <w:rPr>
                <w:rFonts w:ascii="Times New Roman" w:eastAsia="Cambria" w:hAnsi="Times New Roman"/>
                <w:b/>
                <w:bCs/>
                <w:color w:val="000000" w:themeColor="text1"/>
              </w:rPr>
              <w:t>PM</w:t>
            </w:r>
            <w:r w:rsidRPr="005C1E84">
              <w:rPr>
                <w:rFonts w:ascii="Times New Roman" w:eastAsia="Cambria" w:hAnsi="Times New Roman"/>
                <w:b/>
                <w:bCs/>
                <w:color w:val="000000" w:themeColor="text1"/>
                <w:lang w:val="ru-RU"/>
              </w:rPr>
              <w:t xml:space="preserve">2,5, </w:t>
            </w:r>
            <w:r w:rsidRPr="005C1E84">
              <w:rPr>
                <w:rFonts w:ascii="Times New Roman" w:eastAsia="Cambria" w:hAnsi="Times New Roman"/>
                <w:b/>
                <w:bCs/>
                <w:color w:val="000000" w:themeColor="text1"/>
              </w:rPr>
              <w:t>PM</w:t>
            </w:r>
            <w:r w:rsidRPr="005C1E84">
              <w:rPr>
                <w:rFonts w:ascii="Times New Roman" w:eastAsia="Cambria" w:hAnsi="Times New Roman"/>
                <w:b/>
                <w:bCs/>
                <w:color w:val="000000" w:themeColor="text1"/>
                <w:lang w:val="ru-RU"/>
              </w:rPr>
              <w:t>10</w:t>
            </w:r>
          </w:p>
          <w:p w14:paraId="0CBD2610" w14:textId="77777777" w:rsidR="00227083" w:rsidRPr="005C1E84" w:rsidRDefault="00227083" w:rsidP="0096515B">
            <w:pPr>
              <w:ind w:left="1" w:firstLine="38"/>
              <w:jc w:val="center"/>
              <w:rPr>
                <w:rFonts w:ascii="Times New Roman" w:eastAsia="Cambria" w:hAnsi="Times New Roman"/>
                <w:b/>
                <w:bCs/>
                <w:color w:val="000000" w:themeColor="text1"/>
                <w:lang w:val="ru-RU"/>
              </w:rPr>
            </w:pPr>
            <w:r w:rsidRPr="005C1E84">
              <w:rPr>
                <w:rFonts w:ascii="Times New Roman" w:eastAsia="Cambria" w:hAnsi="Times New Roman"/>
                <w:b/>
                <w:bCs/>
                <w:color w:val="000000" w:themeColor="text1"/>
              </w:rPr>
              <w:t>TSP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4F69EA5C" w14:textId="77777777" w:rsidR="00227083" w:rsidRPr="005C1E84" w:rsidRDefault="00227083" w:rsidP="0096515B">
            <w:pPr>
              <w:ind w:left="1" w:firstLine="38"/>
              <w:jc w:val="center"/>
              <w:rPr>
                <w:rFonts w:ascii="Times New Roman" w:eastAsia="Cambria" w:hAnsi="Times New Roman"/>
                <w:b/>
                <w:bCs/>
                <w:color w:val="000000" w:themeColor="text1"/>
                <w:lang w:val="ru-RU"/>
              </w:rPr>
            </w:pPr>
            <w:r w:rsidRPr="005C1E84">
              <w:rPr>
                <w:rFonts w:ascii="Times New Roman" w:eastAsia="Cambria" w:hAnsi="Times New Roman"/>
                <w:b/>
                <w:bCs/>
                <w:color w:val="000000" w:themeColor="text1"/>
              </w:rPr>
              <w:t>NH</w:t>
            </w:r>
            <w:r w:rsidRPr="005C1E84">
              <w:rPr>
                <w:rFonts w:ascii="Times New Roman" w:eastAsia="Cambria" w:hAnsi="Times New Roman"/>
                <w:b/>
                <w:bCs/>
                <w:color w:val="000000" w:themeColor="text1"/>
                <w:vertAlign w:val="subscript"/>
                <w:lang w:val="ru-RU"/>
              </w:rPr>
              <w:t>3</w:t>
            </w:r>
          </w:p>
        </w:tc>
      </w:tr>
      <w:tr w:rsidR="00227083" w:rsidRPr="005C1E84" w14:paraId="76C7A770" w14:textId="77777777" w:rsidTr="00965363">
        <w:trPr>
          <w:trHeight w:val="434"/>
          <w:jc w:val="center"/>
        </w:trPr>
        <w:tc>
          <w:tcPr>
            <w:tcW w:w="616" w:type="dxa"/>
            <w:vAlign w:val="center"/>
          </w:tcPr>
          <w:p w14:paraId="0B39BD7F" w14:textId="77777777" w:rsidR="00227083" w:rsidRPr="005C1E84" w:rsidRDefault="00227083" w:rsidP="00834AC8">
            <w:pPr>
              <w:jc w:val="center"/>
              <w:rPr>
                <w:rFonts w:ascii="Times New Roman" w:eastAsia="Cambria" w:hAnsi="Times New Roman"/>
                <w:color w:val="000000" w:themeColor="text1"/>
                <w:lang w:val="uz-Cyrl-UZ"/>
              </w:rPr>
            </w:pPr>
            <w:r w:rsidRPr="005C1E84">
              <w:rPr>
                <w:rFonts w:ascii="Times New Roman" w:eastAsia="Cambria" w:hAnsi="Times New Roman"/>
                <w:color w:val="000000" w:themeColor="text1"/>
                <w:lang w:val="uz-Cyrl-UZ"/>
              </w:rPr>
              <w:t>1</w:t>
            </w:r>
          </w:p>
        </w:tc>
        <w:tc>
          <w:tcPr>
            <w:tcW w:w="4381" w:type="dxa"/>
            <w:vAlign w:val="center"/>
          </w:tcPr>
          <w:p w14:paraId="4127685C" w14:textId="77777777" w:rsidR="00227083" w:rsidRPr="005C1E84" w:rsidRDefault="005144EC" w:rsidP="005144EC">
            <w:pPr>
              <w:ind w:left="1" w:hanging="1"/>
              <w:rPr>
                <w:rFonts w:ascii="Times New Roman" w:eastAsia="Cambria" w:hAnsi="Times New Roman"/>
                <w:color w:val="000000" w:themeColor="text1"/>
                <w:lang w:val="uz-Cyrl-UZ"/>
              </w:rPr>
            </w:pPr>
            <w:r w:rsidRPr="005C1E84">
              <w:rPr>
                <w:rFonts w:ascii="Times New Roman" w:eastAsia="Cambria" w:hAnsi="Times New Roman"/>
                <w:color w:val="000000" w:themeColor="text1"/>
                <w:lang w:val="uz-Cyrl-UZ"/>
              </w:rPr>
              <w:t xml:space="preserve">Алмазарский район </w:t>
            </w:r>
          </w:p>
        </w:tc>
        <w:tc>
          <w:tcPr>
            <w:tcW w:w="1223" w:type="dxa"/>
            <w:vAlign w:val="center"/>
          </w:tcPr>
          <w:p w14:paraId="1FDB663E" w14:textId="77777777" w:rsidR="00227083" w:rsidRPr="005C1E84" w:rsidRDefault="00227083" w:rsidP="0096515B">
            <w:pPr>
              <w:ind w:left="1"/>
              <w:jc w:val="center"/>
              <w:rPr>
                <w:rFonts w:ascii="Times New Roman" w:eastAsia="Cambria" w:hAnsi="Times New Roman"/>
                <w:color w:val="000000" w:themeColor="text1"/>
                <w:lang w:val="uz-Cyrl-UZ"/>
              </w:rPr>
            </w:pPr>
            <w:r w:rsidRPr="005C1E84">
              <w:rPr>
                <w:rFonts w:ascii="Times New Roman" w:eastAsia="Cambria" w:hAnsi="Times New Roman"/>
                <w:color w:val="000000" w:themeColor="text1"/>
                <w:lang w:val="uz-Cyrl-UZ"/>
              </w:rPr>
              <w:t>+</w:t>
            </w:r>
          </w:p>
        </w:tc>
        <w:tc>
          <w:tcPr>
            <w:tcW w:w="1223" w:type="dxa"/>
            <w:vAlign w:val="center"/>
          </w:tcPr>
          <w:p w14:paraId="3EEE23AD" w14:textId="77777777" w:rsidR="00227083" w:rsidRPr="005C1E84" w:rsidRDefault="00227083" w:rsidP="0096515B">
            <w:pPr>
              <w:ind w:left="-43" w:firstLine="19"/>
              <w:jc w:val="center"/>
              <w:rPr>
                <w:rFonts w:ascii="Times New Roman" w:eastAsia="Cambria" w:hAnsi="Times New Roman"/>
                <w:color w:val="000000" w:themeColor="text1"/>
                <w:lang w:val="uz-Cyrl-UZ"/>
              </w:rPr>
            </w:pPr>
            <w:r w:rsidRPr="005C1E84">
              <w:rPr>
                <w:rFonts w:ascii="Times New Roman" w:eastAsia="Cambria" w:hAnsi="Times New Roman"/>
                <w:color w:val="000000" w:themeColor="text1"/>
                <w:lang w:val="uz-Cyrl-UZ"/>
              </w:rPr>
              <w:t>+</w:t>
            </w:r>
          </w:p>
        </w:tc>
        <w:tc>
          <w:tcPr>
            <w:tcW w:w="1223" w:type="dxa"/>
            <w:vAlign w:val="center"/>
          </w:tcPr>
          <w:p w14:paraId="50DB84CE" w14:textId="77777777" w:rsidR="00227083" w:rsidRPr="005C1E84" w:rsidRDefault="00227083" w:rsidP="0096515B">
            <w:pPr>
              <w:ind w:left="-61" w:firstLine="37"/>
              <w:jc w:val="center"/>
              <w:rPr>
                <w:rFonts w:ascii="Times New Roman" w:eastAsia="Cambria" w:hAnsi="Times New Roman"/>
                <w:color w:val="000000" w:themeColor="text1"/>
                <w:lang w:val="uz-Cyrl-UZ"/>
              </w:rPr>
            </w:pPr>
            <w:r w:rsidRPr="005C1E84">
              <w:rPr>
                <w:rFonts w:ascii="Times New Roman" w:eastAsia="Cambria" w:hAnsi="Times New Roman"/>
                <w:color w:val="000000" w:themeColor="text1"/>
                <w:lang w:val="uz-Cyrl-UZ"/>
              </w:rPr>
              <w:t>+</w:t>
            </w:r>
          </w:p>
        </w:tc>
        <w:tc>
          <w:tcPr>
            <w:tcW w:w="1223" w:type="dxa"/>
            <w:vAlign w:val="center"/>
          </w:tcPr>
          <w:p w14:paraId="1082AE54" w14:textId="77777777" w:rsidR="00227083" w:rsidRPr="005C1E84" w:rsidRDefault="00227083" w:rsidP="0096515B">
            <w:pPr>
              <w:ind w:left="1" w:hanging="1"/>
              <w:jc w:val="center"/>
              <w:rPr>
                <w:rFonts w:ascii="Times New Roman" w:eastAsia="Cambria" w:hAnsi="Times New Roman"/>
                <w:color w:val="000000" w:themeColor="text1"/>
                <w:lang w:val="uz-Cyrl-UZ"/>
              </w:rPr>
            </w:pPr>
            <w:r w:rsidRPr="005C1E84">
              <w:rPr>
                <w:rFonts w:ascii="Times New Roman" w:eastAsia="Cambria" w:hAnsi="Times New Roman"/>
                <w:color w:val="000000" w:themeColor="text1"/>
                <w:lang w:val="uz-Cyrl-UZ"/>
              </w:rPr>
              <w:t>+</w:t>
            </w:r>
          </w:p>
        </w:tc>
        <w:tc>
          <w:tcPr>
            <w:tcW w:w="3028" w:type="dxa"/>
            <w:vAlign w:val="center"/>
          </w:tcPr>
          <w:p w14:paraId="006677AE" w14:textId="77777777" w:rsidR="00227083" w:rsidRPr="005C1E84" w:rsidRDefault="00227083" w:rsidP="0096515B">
            <w:pPr>
              <w:ind w:left="1" w:firstLine="38"/>
              <w:jc w:val="center"/>
              <w:rPr>
                <w:rFonts w:ascii="Times New Roman" w:eastAsia="Cambria" w:hAnsi="Times New Roman"/>
                <w:color w:val="000000" w:themeColor="text1"/>
                <w:lang w:val="uz-Cyrl-UZ"/>
              </w:rPr>
            </w:pPr>
            <w:r w:rsidRPr="005C1E84">
              <w:rPr>
                <w:rFonts w:ascii="Times New Roman" w:eastAsia="Cambria" w:hAnsi="Times New Roman"/>
                <w:color w:val="000000" w:themeColor="text1"/>
                <w:lang w:val="uz-Cyrl-UZ"/>
              </w:rPr>
              <w:t>+</w:t>
            </w:r>
          </w:p>
        </w:tc>
        <w:tc>
          <w:tcPr>
            <w:tcW w:w="1701" w:type="dxa"/>
            <w:vAlign w:val="center"/>
          </w:tcPr>
          <w:p w14:paraId="7609F34C" w14:textId="77777777" w:rsidR="00227083" w:rsidRPr="005C1E84" w:rsidRDefault="00227083" w:rsidP="0096515B">
            <w:pPr>
              <w:ind w:left="1" w:firstLine="38"/>
              <w:jc w:val="center"/>
              <w:rPr>
                <w:rFonts w:ascii="Times New Roman" w:eastAsia="Cambria" w:hAnsi="Times New Roman"/>
                <w:color w:val="000000" w:themeColor="text1"/>
                <w:lang w:val="uz-Cyrl-UZ"/>
              </w:rPr>
            </w:pPr>
            <w:r w:rsidRPr="005C1E84">
              <w:rPr>
                <w:rFonts w:ascii="Times New Roman" w:eastAsia="Cambria" w:hAnsi="Times New Roman"/>
                <w:color w:val="000000" w:themeColor="text1"/>
                <w:lang w:val="uz-Cyrl-UZ"/>
              </w:rPr>
              <w:t>+</w:t>
            </w:r>
          </w:p>
        </w:tc>
      </w:tr>
      <w:tr w:rsidR="00227083" w:rsidRPr="005C1E84" w14:paraId="47A9F15B" w14:textId="77777777" w:rsidTr="00965363">
        <w:trPr>
          <w:trHeight w:val="399"/>
          <w:jc w:val="center"/>
        </w:trPr>
        <w:tc>
          <w:tcPr>
            <w:tcW w:w="616" w:type="dxa"/>
            <w:vAlign w:val="center"/>
          </w:tcPr>
          <w:p w14:paraId="646F7370" w14:textId="77777777" w:rsidR="00227083" w:rsidRPr="005C1E84" w:rsidRDefault="00227083" w:rsidP="00834AC8">
            <w:pPr>
              <w:jc w:val="center"/>
              <w:rPr>
                <w:rFonts w:ascii="Times New Roman" w:eastAsia="Cambria" w:hAnsi="Times New Roman"/>
                <w:color w:val="000000" w:themeColor="text1"/>
                <w:lang w:val="uz-Cyrl-UZ"/>
              </w:rPr>
            </w:pPr>
            <w:r w:rsidRPr="005C1E84">
              <w:rPr>
                <w:rFonts w:ascii="Times New Roman" w:eastAsia="Cambria" w:hAnsi="Times New Roman"/>
                <w:color w:val="000000" w:themeColor="text1"/>
                <w:lang w:val="uz-Cyrl-UZ"/>
              </w:rPr>
              <w:t>2</w:t>
            </w:r>
          </w:p>
        </w:tc>
        <w:tc>
          <w:tcPr>
            <w:tcW w:w="4381" w:type="dxa"/>
            <w:vAlign w:val="center"/>
          </w:tcPr>
          <w:p w14:paraId="22AC845A" w14:textId="77777777" w:rsidR="00227083" w:rsidRPr="005C1E84" w:rsidRDefault="005144EC" w:rsidP="005144EC">
            <w:pPr>
              <w:ind w:left="1" w:hanging="1"/>
              <w:rPr>
                <w:rFonts w:ascii="Times New Roman" w:eastAsia="Cambria" w:hAnsi="Times New Roman"/>
                <w:color w:val="000000" w:themeColor="text1"/>
                <w:lang w:val="uz-Cyrl-UZ"/>
              </w:rPr>
            </w:pPr>
            <w:r w:rsidRPr="005C1E84">
              <w:rPr>
                <w:rFonts w:ascii="Times New Roman" w:eastAsia="Cambria" w:hAnsi="Times New Roman"/>
                <w:color w:val="000000" w:themeColor="text1"/>
                <w:lang w:val="uz-Cyrl-UZ"/>
              </w:rPr>
              <w:t>Учтепинский район</w:t>
            </w:r>
          </w:p>
        </w:tc>
        <w:tc>
          <w:tcPr>
            <w:tcW w:w="1223" w:type="dxa"/>
            <w:vAlign w:val="center"/>
          </w:tcPr>
          <w:p w14:paraId="4F5E436A" w14:textId="77777777" w:rsidR="00227083" w:rsidRPr="005C1E84" w:rsidRDefault="00227083" w:rsidP="0096515B">
            <w:pPr>
              <w:ind w:left="1"/>
              <w:jc w:val="center"/>
              <w:rPr>
                <w:rFonts w:ascii="Times New Roman" w:eastAsia="Cambria" w:hAnsi="Times New Roman"/>
                <w:color w:val="000000" w:themeColor="text1"/>
                <w:lang w:val="uz-Cyrl-UZ"/>
              </w:rPr>
            </w:pPr>
            <w:r w:rsidRPr="005C1E84">
              <w:rPr>
                <w:rFonts w:ascii="Times New Roman" w:eastAsia="Cambria" w:hAnsi="Times New Roman"/>
                <w:color w:val="000000" w:themeColor="text1"/>
                <w:lang w:val="uz-Cyrl-UZ"/>
              </w:rPr>
              <w:t>+</w:t>
            </w:r>
          </w:p>
        </w:tc>
        <w:tc>
          <w:tcPr>
            <w:tcW w:w="1223" w:type="dxa"/>
            <w:vAlign w:val="center"/>
          </w:tcPr>
          <w:p w14:paraId="6E4D27BA" w14:textId="77777777" w:rsidR="00227083" w:rsidRPr="005C1E84" w:rsidRDefault="00227083" w:rsidP="0096515B">
            <w:pPr>
              <w:ind w:left="-43" w:firstLine="19"/>
              <w:jc w:val="center"/>
              <w:rPr>
                <w:rFonts w:ascii="Times New Roman" w:eastAsia="Cambria" w:hAnsi="Times New Roman"/>
                <w:color w:val="000000" w:themeColor="text1"/>
                <w:lang w:val="uz-Cyrl-UZ"/>
              </w:rPr>
            </w:pPr>
            <w:r w:rsidRPr="005C1E84">
              <w:rPr>
                <w:rFonts w:ascii="Times New Roman" w:eastAsia="Cambria" w:hAnsi="Times New Roman"/>
                <w:color w:val="000000" w:themeColor="text1"/>
                <w:lang w:val="uz-Cyrl-UZ"/>
              </w:rPr>
              <w:t>+</w:t>
            </w:r>
          </w:p>
        </w:tc>
        <w:tc>
          <w:tcPr>
            <w:tcW w:w="1223" w:type="dxa"/>
            <w:vAlign w:val="center"/>
          </w:tcPr>
          <w:p w14:paraId="20F9EBD4" w14:textId="77777777" w:rsidR="00227083" w:rsidRPr="005C1E84" w:rsidRDefault="00227083" w:rsidP="0096515B">
            <w:pPr>
              <w:ind w:left="-61" w:firstLine="37"/>
              <w:jc w:val="center"/>
              <w:rPr>
                <w:rFonts w:ascii="Times New Roman" w:eastAsia="Cambria" w:hAnsi="Times New Roman"/>
                <w:color w:val="000000" w:themeColor="text1"/>
                <w:lang w:val="uz-Cyrl-UZ"/>
              </w:rPr>
            </w:pPr>
            <w:r w:rsidRPr="005C1E84">
              <w:rPr>
                <w:rFonts w:ascii="Times New Roman" w:eastAsia="Cambria" w:hAnsi="Times New Roman"/>
                <w:color w:val="000000" w:themeColor="text1"/>
                <w:lang w:val="uz-Cyrl-UZ"/>
              </w:rPr>
              <w:t>+</w:t>
            </w:r>
          </w:p>
        </w:tc>
        <w:tc>
          <w:tcPr>
            <w:tcW w:w="1223" w:type="dxa"/>
            <w:vAlign w:val="center"/>
          </w:tcPr>
          <w:p w14:paraId="2ED8F52A" w14:textId="77777777" w:rsidR="00227083" w:rsidRPr="005C1E84" w:rsidRDefault="00227083" w:rsidP="0096515B">
            <w:pPr>
              <w:ind w:left="1" w:hanging="1"/>
              <w:jc w:val="center"/>
              <w:rPr>
                <w:rFonts w:ascii="Times New Roman" w:eastAsia="Cambria" w:hAnsi="Times New Roman"/>
                <w:color w:val="000000" w:themeColor="text1"/>
                <w:lang w:val="uz-Cyrl-UZ"/>
              </w:rPr>
            </w:pPr>
            <w:r w:rsidRPr="005C1E84">
              <w:rPr>
                <w:rFonts w:ascii="Times New Roman" w:eastAsia="Cambria" w:hAnsi="Times New Roman"/>
                <w:color w:val="000000" w:themeColor="text1"/>
                <w:lang w:val="uz-Cyrl-UZ"/>
              </w:rPr>
              <w:t>+</w:t>
            </w:r>
          </w:p>
        </w:tc>
        <w:tc>
          <w:tcPr>
            <w:tcW w:w="3028" w:type="dxa"/>
            <w:vAlign w:val="center"/>
          </w:tcPr>
          <w:p w14:paraId="54421B3B" w14:textId="77777777" w:rsidR="00227083" w:rsidRPr="005C1E84" w:rsidRDefault="00227083" w:rsidP="0096515B">
            <w:pPr>
              <w:ind w:left="1" w:firstLine="38"/>
              <w:jc w:val="center"/>
              <w:rPr>
                <w:rFonts w:ascii="Times New Roman" w:eastAsia="Cambria" w:hAnsi="Times New Roman"/>
                <w:color w:val="000000" w:themeColor="text1"/>
                <w:lang w:val="uz-Cyrl-UZ"/>
              </w:rPr>
            </w:pPr>
            <w:r w:rsidRPr="005C1E84">
              <w:rPr>
                <w:rFonts w:ascii="Times New Roman" w:eastAsia="Cambria" w:hAnsi="Times New Roman"/>
                <w:color w:val="000000" w:themeColor="text1"/>
                <w:lang w:val="uz-Cyrl-UZ"/>
              </w:rPr>
              <w:t>+</w:t>
            </w:r>
          </w:p>
        </w:tc>
        <w:tc>
          <w:tcPr>
            <w:tcW w:w="1701" w:type="dxa"/>
            <w:vAlign w:val="center"/>
          </w:tcPr>
          <w:p w14:paraId="071B9183" w14:textId="77777777" w:rsidR="00227083" w:rsidRPr="005C1E84" w:rsidRDefault="00227083" w:rsidP="0096515B">
            <w:pPr>
              <w:ind w:left="1" w:firstLine="38"/>
              <w:jc w:val="center"/>
              <w:rPr>
                <w:rFonts w:ascii="Times New Roman" w:eastAsia="Cambria" w:hAnsi="Times New Roman"/>
                <w:color w:val="000000" w:themeColor="text1"/>
                <w:lang w:val="uz-Cyrl-UZ"/>
              </w:rPr>
            </w:pPr>
            <w:r w:rsidRPr="005C1E84">
              <w:rPr>
                <w:rFonts w:ascii="Times New Roman" w:eastAsia="Cambria" w:hAnsi="Times New Roman"/>
                <w:color w:val="000000" w:themeColor="text1"/>
                <w:lang w:val="uz-Cyrl-UZ"/>
              </w:rPr>
              <w:t>+</w:t>
            </w:r>
          </w:p>
        </w:tc>
      </w:tr>
      <w:tr w:rsidR="00227083" w:rsidRPr="005C1E84" w14:paraId="15C593DF" w14:textId="77777777" w:rsidTr="00965363">
        <w:trPr>
          <w:trHeight w:val="418"/>
          <w:jc w:val="center"/>
        </w:trPr>
        <w:tc>
          <w:tcPr>
            <w:tcW w:w="616" w:type="dxa"/>
            <w:vAlign w:val="center"/>
          </w:tcPr>
          <w:p w14:paraId="5D9D14B0" w14:textId="77777777" w:rsidR="00227083" w:rsidRPr="005C1E84" w:rsidRDefault="00227083" w:rsidP="00834AC8">
            <w:pPr>
              <w:jc w:val="center"/>
              <w:rPr>
                <w:rFonts w:ascii="Times New Roman" w:eastAsia="Cambria" w:hAnsi="Times New Roman"/>
                <w:color w:val="000000" w:themeColor="text1"/>
                <w:lang w:val="uz-Cyrl-UZ"/>
              </w:rPr>
            </w:pPr>
            <w:r w:rsidRPr="005C1E84">
              <w:rPr>
                <w:rFonts w:ascii="Times New Roman" w:eastAsia="Cambria" w:hAnsi="Times New Roman"/>
                <w:color w:val="000000" w:themeColor="text1"/>
                <w:lang w:val="uz-Cyrl-UZ"/>
              </w:rPr>
              <w:t>3</w:t>
            </w:r>
          </w:p>
        </w:tc>
        <w:tc>
          <w:tcPr>
            <w:tcW w:w="4381" w:type="dxa"/>
            <w:vAlign w:val="center"/>
          </w:tcPr>
          <w:p w14:paraId="6E2F7B9A" w14:textId="77777777" w:rsidR="00227083" w:rsidRPr="005C1E84" w:rsidRDefault="00E32EBF" w:rsidP="0096515B">
            <w:pPr>
              <w:ind w:left="1" w:hanging="1"/>
              <w:rPr>
                <w:rFonts w:ascii="Times New Roman" w:eastAsia="Cambria" w:hAnsi="Times New Roman"/>
                <w:color w:val="000000" w:themeColor="text1"/>
                <w:lang w:val="uz-Cyrl-UZ"/>
              </w:rPr>
            </w:pPr>
            <w:r w:rsidRPr="005C1E84">
              <w:rPr>
                <w:rFonts w:ascii="Times New Roman" w:eastAsia="Cambria" w:hAnsi="Times New Roman"/>
                <w:color w:val="000000" w:themeColor="text1"/>
                <w:lang w:val="uz-Cyrl-UZ"/>
              </w:rPr>
              <w:t xml:space="preserve">Яшнобадский </w:t>
            </w:r>
            <w:r w:rsidR="005144EC" w:rsidRPr="005C1E84">
              <w:rPr>
                <w:rFonts w:ascii="Times New Roman" w:eastAsia="Cambria" w:hAnsi="Times New Roman"/>
                <w:color w:val="000000" w:themeColor="text1"/>
                <w:lang w:val="uz-Cyrl-UZ"/>
              </w:rPr>
              <w:t xml:space="preserve"> район</w:t>
            </w:r>
          </w:p>
        </w:tc>
        <w:tc>
          <w:tcPr>
            <w:tcW w:w="1223" w:type="dxa"/>
            <w:vAlign w:val="center"/>
          </w:tcPr>
          <w:p w14:paraId="2EA5B0B7" w14:textId="77777777" w:rsidR="00227083" w:rsidRPr="005C1E84" w:rsidRDefault="00227083" w:rsidP="0096515B">
            <w:pPr>
              <w:ind w:left="1"/>
              <w:jc w:val="center"/>
              <w:rPr>
                <w:rFonts w:ascii="Times New Roman" w:eastAsia="Cambria" w:hAnsi="Times New Roman"/>
                <w:color w:val="000000" w:themeColor="text1"/>
                <w:lang w:val="uz-Cyrl-UZ"/>
              </w:rPr>
            </w:pPr>
            <w:r w:rsidRPr="005C1E84">
              <w:rPr>
                <w:rFonts w:ascii="Times New Roman" w:eastAsia="Cambria" w:hAnsi="Times New Roman"/>
                <w:color w:val="000000" w:themeColor="text1"/>
                <w:lang w:val="uz-Cyrl-UZ"/>
              </w:rPr>
              <w:t>+</w:t>
            </w:r>
          </w:p>
        </w:tc>
        <w:tc>
          <w:tcPr>
            <w:tcW w:w="1223" w:type="dxa"/>
            <w:vAlign w:val="center"/>
          </w:tcPr>
          <w:p w14:paraId="25793A5E" w14:textId="77777777" w:rsidR="00227083" w:rsidRPr="005C1E84" w:rsidRDefault="00227083" w:rsidP="0096515B">
            <w:pPr>
              <w:ind w:left="-43" w:firstLine="19"/>
              <w:jc w:val="center"/>
              <w:rPr>
                <w:rFonts w:ascii="Times New Roman" w:eastAsia="Cambria" w:hAnsi="Times New Roman"/>
                <w:color w:val="000000" w:themeColor="text1"/>
                <w:lang w:val="uz-Cyrl-UZ"/>
              </w:rPr>
            </w:pPr>
            <w:r w:rsidRPr="005C1E84">
              <w:rPr>
                <w:rFonts w:ascii="Times New Roman" w:eastAsia="Cambria" w:hAnsi="Times New Roman"/>
                <w:color w:val="000000" w:themeColor="text1"/>
                <w:lang w:val="uz-Cyrl-UZ"/>
              </w:rPr>
              <w:t>+</w:t>
            </w:r>
          </w:p>
        </w:tc>
        <w:tc>
          <w:tcPr>
            <w:tcW w:w="1223" w:type="dxa"/>
            <w:vAlign w:val="center"/>
          </w:tcPr>
          <w:p w14:paraId="36C0F27A" w14:textId="77777777" w:rsidR="00227083" w:rsidRPr="005C1E84" w:rsidRDefault="00227083" w:rsidP="0096515B">
            <w:pPr>
              <w:ind w:left="-61" w:firstLine="37"/>
              <w:jc w:val="center"/>
              <w:rPr>
                <w:rFonts w:ascii="Times New Roman" w:eastAsia="Cambria" w:hAnsi="Times New Roman"/>
                <w:color w:val="000000" w:themeColor="text1"/>
                <w:lang w:val="uz-Cyrl-UZ"/>
              </w:rPr>
            </w:pPr>
            <w:r w:rsidRPr="005C1E84">
              <w:rPr>
                <w:rFonts w:ascii="Times New Roman" w:eastAsia="Cambria" w:hAnsi="Times New Roman"/>
                <w:color w:val="000000" w:themeColor="text1"/>
                <w:lang w:val="uz-Cyrl-UZ"/>
              </w:rPr>
              <w:t>+</w:t>
            </w:r>
          </w:p>
        </w:tc>
        <w:tc>
          <w:tcPr>
            <w:tcW w:w="1223" w:type="dxa"/>
            <w:vAlign w:val="center"/>
          </w:tcPr>
          <w:p w14:paraId="2323135B" w14:textId="77777777" w:rsidR="00227083" w:rsidRPr="005C1E84" w:rsidRDefault="00227083" w:rsidP="0096515B">
            <w:pPr>
              <w:ind w:left="1" w:hanging="1"/>
              <w:jc w:val="center"/>
              <w:rPr>
                <w:rFonts w:ascii="Times New Roman" w:eastAsia="Cambria" w:hAnsi="Times New Roman"/>
                <w:color w:val="000000" w:themeColor="text1"/>
                <w:lang w:val="uz-Cyrl-UZ"/>
              </w:rPr>
            </w:pPr>
            <w:r w:rsidRPr="005C1E84">
              <w:rPr>
                <w:rFonts w:ascii="Times New Roman" w:eastAsia="Cambria" w:hAnsi="Times New Roman"/>
                <w:color w:val="000000" w:themeColor="text1"/>
                <w:lang w:val="uz-Cyrl-UZ"/>
              </w:rPr>
              <w:t>+</w:t>
            </w:r>
          </w:p>
        </w:tc>
        <w:tc>
          <w:tcPr>
            <w:tcW w:w="3028" w:type="dxa"/>
            <w:vAlign w:val="center"/>
          </w:tcPr>
          <w:p w14:paraId="13AA4627" w14:textId="77777777" w:rsidR="00227083" w:rsidRPr="005C1E84" w:rsidRDefault="00227083" w:rsidP="0096515B">
            <w:pPr>
              <w:ind w:left="1" w:firstLine="38"/>
              <w:jc w:val="center"/>
              <w:rPr>
                <w:rFonts w:ascii="Times New Roman" w:eastAsia="Cambria" w:hAnsi="Times New Roman"/>
                <w:color w:val="000000" w:themeColor="text1"/>
                <w:lang w:val="uz-Cyrl-UZ"/>
              </w:rPr>
            </w:pPr>
            <w:r w:rsidRPr="005C1E84">
              <w:rPr>
                <w:rFonts w:ascii="Times New Roman" w:eastAsia="Cambria" w:hAnsi="Times New Roman"/>
                <w:color w:val="000000" w:themeColor="text1"/>
                <w:lang w:val="uz-Cyrl-UZ"/>
              </w:rPr>
              <w:t>+</w:t>
            </w:r>
          </w:p>
        </w:tc>
        <w:tc>
          <w:tcPr>
            <w:tcW w:w="1701" w:type="dxa"/>
            <w:vAlign w:val="center"/>
          </w:tcPr>
          <w:p w14:paraId="06521393" w14:textId="77777777" w:rsidR="00227083" w:rsidRPr="005C1E84" w:rsidRDefault="00227083" w:rsidP="0096515B">
            <w:pPr>
              <w:ind w:left="1" w:firstLine="38"/>
              <w:jc w:val="center"/>
              <w:rPr>
                <w:rFonts w:ascii="Times New Roman" w:eastAsia="Cambria" w:hAnsi="Times New Roman"/>
                <w:color w:val="000000" w:themeColor="text1"/>
                <w:lang w:val="uz-Cyrl-UZ"/>
              </w:rPr>
            </w:pPr>
            <w:r w:rsidRPr="005C1E84">
              <w:rPr>
                <w:rFonts w:ascii="Times New Roman" w:eastAsia="Cambria" w:hAnsi="Times New Roman"/>
                <w:color w:val="000000" w:themeColor="text1"/>
                <w:lang w:val="uz-Cyrl-UZ"/>
              </w:rPr>
              <w:t>+</w:t>
            </w:r>
          </w:p>
        </w:tc>
      </w:tr>
      <w:tr w:rsidR="00227083" w:rsidRPr="005C1E84" w14:paraId="23454770" w14:textId="77777777" w:rsidTr="00965363">
        <w:trPr>
          <w:trHeight w:val="424"/>
          <w:jc w:val="center"/>
        </w:trPr>
        <w:tc>
          <w:tcPr>
            <w:tcW w:w="616" w:type="dxa"/>
            <w:vAlign w:val="center"/>
          </w:tcPr>
          <w:p w14:paraId="57C67E98" w14:textId="77777777" w:rsidR="00227083" w:rsidRPr="005C1E84" w:rsidRDefault="00227083" w:rsidP="00834AC8">
            <w:pPr>
              <w:jc w:val="center"/>
              <w:rPr>
                <w:rFonts w:ascii="Times New Roman" w:eastAsia="Cambria" w:hAnsi="Times New Roman"/>
                <w:color w:val="000000" w:themeColor="text1"/>
                <w:lang w:val="uz-Cyrl-UZ"/>
              </w:rPr>
            </w:pPr>
            <w:r w:rsidRPr="005C1E84">
              <w:rPr>
                <w:rFonts w:ascii="Times New Roman" w:eastAsia="Cambria" w:hAnsi="Times New Roman"/>
                <w:color w:val="000000" w:themeColor="text1"/>
                <w:lang w:val="uz-Cyrl-UZ"/>
              </w:rPr>
              <w:t>4</w:t>
            </w:r>
          </w:p>
        </w:tc>
        <w:tc>
          <w:tcPr>
            <w:tcW w:w="4381" w:type="dxa"/>
            <w:vAlign w:val="center"/>
          </w:tcPr>
          <w:p w14:paraId="74F369FA" w14:textId="77777777" w:rsidR="00227083" w:rsidRPr="005C1E84" w:rsidRDefault="005144EC" w:rsidP="00E32EBF">
            <w:pPr>
              <w:ind w:left="1" w:hanging="1"/>
              <w:rPr>
                <w:rFonts w:ascii="Times New Roman" w:eastAsia="Cambria" w:hAnsi="Times New Roman"/>
                <w:color w:val="000000" w:themeColor="text1"/>
                <w:lang w:val="uz-Cyrl-UZ"/>
              </w:rPr>
            </w:pPr>
            <w:r w:rsidRPr="005C1E84">
              <w:rPr>
                <w:rFonts w:ascii="Times New Roman" w:eastAsia="Cambria" w:hAnsi="Times New Roman"/>
                <w:color w:val="000000" w:themeColor="text1"/>
                <w:lang w:val="uz-Cyrl-UZ"/>
              </w:rPr>
              <w:t>Я</w:t>
            </w:r>
            <w:r w:rsidR="00E32EBF" w:rsidRPr="005C1E84">
              <w:rPr>
                <w:rFonts w:ascii="Times New Roman" w:eastAsia="Cambria" w:hAnsi="Times New Roman"/>
                <w:color w:val="000000" w:themeColor="text1"/>
                <w:lang w:val="uz-Cyrl-UZ"/>
              </w:rPr>
              <w:t>ккасарой</w:t>
            </w:r>
            <w:r w:rsidRPr="005C1E84">
              <w:rPr>
                <w:rFonts w:ascii="Times New Roman" w:eastAsia="Cambria" w:hAnsi="Times New Roman"/>
                <w:color w:val="000000" w:themeColor="text1"/>
                <w:lang w:val="uz-Cyrl-UZ"/>
              </w:rPr>
              <w:t xml:space="preserve"> район</w:t>
            </w:r>
          </w:p>
        </w:tc>
        <w:tc>
          <w:tcPr>
            <w:tcW w:w="1223" w:type="dxa"/>
            <w:vAlign w:val="center"/>
          </w:tcPr>
          <w:p w14:paraId="39359714" w14:textId="77777777" w:rsidR="00227083" w:rsidRPr="005C1E84" w:rsidRDefault="00227083" w:rsidP="0096515B">
            <w:pPr>
              <w:ind w:left="1"/>
              <w:jc w:val="center"/>
              <w:rPr>
                <w:rFonts w:ascii="Times New Roman" w:eastAsia="Cambria" w:hAnsi="Times New Roman"/>
                <w:color w:val="000000" w:themeColor="text1"/>
                <w:lang w:val="uz-Cyrl-UZ"/>
              </w:rPr>
            </w:pPr>
            <w:r w:rsidRPr="005C1E84">
              <w:rPr>
                <w:rFonts w:ascii="Times New Roman" w:eastAsia="Cambria" w:hAnsi="Times New Roman"/>
                <w:color w:val="000000" w:themeColor="text1"/>
                <w:lang w:val="uz-Cyrl-UZ"/>
              </w:rPr>
              <w:t>+</w:t>
            </w:r>
          </w:p>
        </w:tc>
        <w:tc>
          <w:tcPr>
            <w:tcW w:w="1223" w:type="dxa"/>
            <w:vAlign w:val="center"/>
          </w:tcPr>
          <w:p w14:paraId="57F1AC76" w14:textId="77777777" w:rsidR="00227083" w:rsidRPr="005C1E84" w:rsidRDefault="00227083" w:rsidP="0096515B">
            <w:pPr>
              <w:ind w:left="-43" w:firstLine="19"/>
              <w:jc w:val="center"/>
              <w:rPr>
                <w:rFonts w:ascii="Times New Roman" w:eastAsia="Cambria" w:hAnsi="Times New Roman"/>
                <w:color w:val="000000" w:themeColor="text1"/>
                <w:lang w:val="uz-Cyrl-UZ"/>
              </w:rPr>
            </w:pPr>
            <w:r w:rsidRPr="005C1E84">
              <w:rPr>
                <w:rFonts w:ascii="Times New Roman" w:eastAsia="Cambria" w:hAnsi="Times New Roman"/>
                <w:color w:val="000000" w:themeColor="text1"/>
                <w:lang w:val="uz-Cyrl-UZ"/>
              </w:rPr>
              <w:t>+</w:t>
            </w:r>
          </w:p>
        </w:tc>
        <w:tc>
          <w:tcPr>
            <w:tcW w:w="1223" w:type="dxa"/>
            <w:vAlign w:val="center"/>
          </w:tcPr>
          <w:p w14:paraId="6D720EAB" w14:textId="77777777" w:rsidR="00227083" w:rsidRPr="005C1E84" w:rsidRDefault="00227083" w:rsidP="0096515B">
            <w:pPr>
              <w:ind w:left="-61" w:firstLine="37"/>
              <w:jc w:val="center"/>
              <w:rPr>
                <w:rFonts w:ascii="Times New Roman" w:eastAsia="Cambria" w:hAnsi="Times New Roman"/>
                <w:color w:val="000000" w:themeColor="text1"/>
                <w:lang w:val="uz-Cyrl-UZ"/>
              </w:rPr>
            </w:pPr>
            <w:r w:rsidRPr="005C1E84">
              <w:rPr>
                <w:rFonts w:ascii="Times New Roman" w:eastAsia="Cambria" w:hAnsi="Times New Roman"/>
                <w:color w:val="000000" w:themeColor="text1"/>
                <w:lang w:val="uz-Cyrl-UZ"/>
              </w:rPr>
              <w:t>+</w:t>
            </w:r>
          </w:p>
        </w:tc>
        <w:tc>
          <w:tcPr>
            <w:tcW w:w="1223" w:type="dxa"/>
            <w:vAlign w:val="center"/>
          </w:tcPr>
          <w:p w14:paraId="4BA9B43A" w14:textId="77777777" w:rsidR="00227083" w:rsidRPr="005C1E84" w:rsidRDefault="00227083" w:rsidP="0096515B">
            <w:pPr>
              <w:ind w:left="1" w:hanging="1"/>
              <w:jc w:val="center"/>
              <w:rPr>
                <w:rFonts w:ascii="Times New Roman" w:eastAsia="Cambria" w:hAnsi="Times New Roman"/>
                <w:color w:val="000000" w:themeColor="text1"/>
                <w:lang w:val="uz-Cyrl-UZ"/>
              </w:rPr>
            </w:pPr>
            <w:r w:rsidRPr="005C1E84">
              <w:rPr>
                <w:rFonts w:ascii="Times New Roman" w:eastAsia="Cambria" w:hAnsi="Times New Roman"/>
                <w:color w:val="000000" w:themeColor="text1"/>
                <w:lang w:val="uz-Cyrl-UZ"/>
              </w:rPr>
              <w:t>+</w:t>
            </w:r>
          </w:p>
        </w:tc>
        <w:tc>
          <w:tcPr>
            <w:tcW w:w="3028" w:type="dxa"/>
            <w:vAlign w:val="center"/>
          </w:tcPr>
          <w:p w14:paraId="4873E385" w14:textId="77777777" w:rsidR="00227083" w:rsidRPr="005C1E84" w:rsidRDefault="00227083" w:rsidP="0096515B">
            <w:pPr>
              <w:ind w:left="1" w:firstLine="38"/>
              <w:jc w:val="center"/>
              <w:rPr>
                <w:rFonts w:ascii="Times New Roman" w:eastAsia="Cambria" w:hAnsi="Times New Roman"/>
                <w:color w:val="000000" w:themeColor="text1"/>
                <w:lang w:val="uz-Cyrl-UZ"/>
              </w:rPr>
            </w:pPr>
            <w:r w:rsidRPr="005C1E84">
              <w:rPr>
                <w:rFonts w:ascii="Times New Roman" w:eastAsia="Cambria" w:hAnsi="Times New Roman"/>
                <w:color w:val="000000" w:themeColor="text1"/>
                <w:lang w:val="uz-Cyrl-UZ"/>
              </w:rPr>
              <w:t>+</w:t>
            </w:r>
          </w:p>
        </w:tc>
        <w:tc>
          <w:tcPr>
            <w:tcW w:w="1701" w:type="dxa"/>
            <w:vAlign w:val="center"/>
          </w:tcPr>
          <w:p w14:paraId="20EC45FA" w14:textId="77777777" w:rsidR="00227083" w:rsidRPr="005C1E84" w:rsidRDefault="00227083" w:rsidP="0096515B">
            <w:pPr>
              <w:ind w:left="1" w:firstLine="38"/>
              <w:jc w:val="center"/>
              <w:rPr>
                <w:rFonts w:ascii="Times New Roman" w:eastAsia="Cambria" w:hAnsi="Times New Roman"/>
                <w:color w:val="000000" w:themeColor="text1"/>
                <w:lang w:val="uz-Cyrl-UZ"/>
              </w:rPr>
            </w:pPr>
            <w:r w:rsidRPr="005C1E84">
              <w:rPr>
                <w:rFonts w:ascii="Times New Roman" w:eastAsia="Cambria" w:hAnsi="Times New Roman"/>
                <w:color w:val="000000" w:themeColor="text1"/>
                <w:lang w:val="uz-Cyrl-UZ"/>
              </w:rPr>
              <w:t>+</w:t>
            </w:r>
          </w:p>
        </w:tc>
      </w:tr>
      <w:tr w:rsidR="005144EC" w:rsidRPr="005C1E84" w14:paraId="247CCDE1" w14:textId="77777777" w:rsidTr="00965363">
        <w:trPr>
          <w:trHeight w:val="416"/>
          <w:jc w:val="center"/>
        </w:trPr>
        <w:tc>
          <w:tcPr>
            <w:tcW w:w="616" w:type="dxa"/>
            <w:vAlign w:val="center"/>
          </w:tcPr>
          <w:p w14:paraId="33D24F55" w14:textId="77777777" w:rsidR="005144EC" w:rsidRPr="005C1E84" w:rsidRDefault="005144EC" w:rsidP="00834AC8">
            <w:pPr>
              <w:jc w:val="center"/>
              <w:rPr>
                <w:rFonts w:ascii="Times New Roman" w:eastAsia="Cambria" w:hAnsi="Times New Roman"/>
                <w:color w:val="000000" w:themeColor="text1"/>
                <w:lang w:val="uz-Cyrl-UZ"/>
              </w:rPr>
            </w:pPr>
            <w:r w:rsidRPr="005C1E84">
              <w:rPr>
                <w:rFonts w:ascii="Times New Roman" w:eastAsia="Cambria" w:hAnsi="Times New Roman"/>
                <w:color w:val="000000" w:themeColor="text1"/>
                <w:lang w:val="uz-Cyrl-UZ"/>
              </w:rPr>
              <w:t>5</w:t>
            </w:r>
          </w:p>
        </w:tc>
        <w:tc>
          <w:tcPr>
            <w:tcW w:w="4381" w:type="dxa"/>
            <w:vAlign w:val="center"/>
          </w:tcPr>
          <w:p w14:paraId="263A39D6" w14:textId="77777777" w:rsidR="005144EC" w:rsidRPr="005C1E84" w:rsidRDefault="004F14BF" w:rsidP="0096515B">
            <w:pPr>
              <w:ind w:left="1" w:hanging="1"/>
              <w:rPr>
                <w:rFonts w:ascii="Times New Roman" w:eastAsia="Cambria" w:hAnsi="Times New Roman"/>
                <w:color w:val="000000" w:themeColor="text1"/>
                <w:lang w:val="uz-Cyrl-UZ"/>
              </w:rPr>
            </w:pPr>
            <w:r w:rsidRPr="005C1E84">
              <w:rPr>
                <w:rFonts w:ascii="Times New Roman" w:eastAsia="Cambria" w:hAnsi="Times New Roman"/>
                <w:color w:val="000000" w:themeColor="text1"/>
                <w:lang w:val="uz-Cyrl-UZ"/>
              </w:rPr>
              <w:t>Чиланзарский район</w:t>
            </w:r>
          </w:p>
        </w:tc>
        <w:tc>
          <w:tcPr>
            <w:tcW w:w="1223" w:type="dxa"/>
            <w:vAlign w:val="center"/>
          </w:tcPr>
          <w:p w14:paraId="22C984EF" w14:textId="77777777" w:rsidR="005144EC" w:rsidRPr="005C1E84" w:rsidRDefault="004F14BF" w:rsidP="0096515B">
            <w:pPr>
              <w:ind w:left="1"/>
              <w:jc w:val="center"/>
              <w:rPr>
                <w:rFonts w:ascii="Times New Roman" w:eastAsia="Cambria" w:hAnsi="Times New Roman"/>
                <w:color w:val="000000" w:themeColor="text1"/>
                <w:lang w:val="uz-Cyrl-UZ"/>
              </w:rPr>
            </w:pPr>
            <w:r w:rsidRPr="005C1E84">
              <w:rPr>
                <w:rFonts w:ascii="Times New Roman" w:eastAsia="Cambria" w:hAnsi="Times New Roman"/>
                <w:color w:val="000000" w:themeColor="text1"/>
                <w:lang w:val="uz-Cyrl-UZ"/>
              </w:rPr>
              <w:t>+</w:t>
            </w:r>
          </w:p>
        </w:tc>
        <w:tc>
          <w:tcPr>
            <w:tcW w:w="1223" w:type="dxa"/>
            <w:vAlign w:val="center"/>
          </w:tcPr>
          <w:p w14:paraId="27FD9586" w14:textId="77777777" w:rsidR="005144EC" w:rsidRPr="005C1E84" w:rsidRDefault="004F14BF" w:rsidP="0096515B">
            <w:pPr>
              <w:ind w:left="-43" w:firstLine="19"/>
              <w:jc w:val="center"/>
              <w:rPr>
                <w:rFonts w:ascii="Times New Roman" w:eastAsia="Cambria" w:hAnsi="Times New Roman"/>
                <w:color w:val="000000" w:themeColor="text1"/>
                <w:lang w:val="uz-Cyrl-UZ"/>
              </w:rPr>
            </w:pPr>
            <w:r w:rsidRPr="005C1E84">
              <w:rPr>
                <w:rFonts w:ascii="Times New Roman" w:eastAsia="Cambria" w:hAnsi="Times New Roman"/>
                <w:color w:val="000000" w:themeColor="text1"/>
                <w:lang w:val="uz-Cyrl-UZ"/>
              </w:rPr>
              <w:t>+</w:t>
            </w:r>
          </w:p>
        </w:tc>
        <w:tc>
          <w:tcPr>
            <w:tcW w:w="1223" w:type="dxa"/>
            <w:vAlign w:val="center"/>
          </w:tcPr>
          <w:p w14:paraId="465E0135" w14:textId="77777777" w:rsidR="005144EC" w:rsidRPr="005C1E84" w:rsidRDefault="004F14BF" w:rsidP="0096515B">
            <w:pPr>
              <w:ind w:left="-61" w:firstLine="37"/>
              <w:jc w:val="center"/>
              <w:rPr>
                <w:rFonts w:ascii="Times New Roman" w:eastAsia="Cambria" w:hAnsi="Times New Roman"/>
                <w:color w:val="000000" w:themeColor="text1"/>
                <w:lang w:val="uz-Cyrl-UZ"/>
              </w:rPr>
            </w:pPr>
            <w:r w:rsidRPr="005C1E84">
              <w:rPr>
                <w:rFonts w:ascii="Times New Roman" w:eastAsia="Cambria" w:hAnsi="Times New Roman"/>
                <w:color w:val="000000" w:themeColor="text1"/>
                <w:lang w:val="uz-Cyrl-UZ"/>
              </w:rPr>
              <w:t>+</w:t>
            </w:r>
          </w:p>
        </w:tc>
        <w:tc>
          <w:tcPr>
            <w:tcW w:w="1223" w:type="dxa"/>
            <w:vAlign w:val="center"/>
          </w:tcPr>
          <w:p w14:paraId="1F612BB1" w14:textId="77777777" w:rsidR="005144EC" w:rsidRPr="005C1E84" w:rsidRDefault="004F14BF" w:rsidP="0096515B">
            <w:pPr>
              <w:ind w:left="1" w:hanging="1"/>
              <w:jc w:val="center"/>
              <w:rPr>
                <w:rFonts w:ascii="Times New Roman" w:eastAsia="Cambria" w:hAnsi="Times New Roman"/>
                <w:color w:val="000000" w:themeColor="text1"/>
                <w:lang w:val="uz-Cyrl-UZ"/>
              </w:rPr>
            </w:pPr>
            <w:r w:rsidRPr="005C1E84">
              <w:rPr>
                <w:rFonts w:ascii="Times New Roman" w:eastAsia="Cambria" w:hAnsi="Times New Roman"/>
                <w:color w:val="000000" w:themeColor="text1"/>
                <w:lang w:val="uz-Cyrl-UZ"/>
              </w:rPr>
              <w:t>+</w:t>
            </w:r>
          </w:p>
        </w:tc>
        <w:tc>
          <w:tcPr>
            <w:tcW w:w="3028" w:type="dxa"/>
            <w:vAlign w:val="center"/>
          </w:tcPr>
          <w:p w14:paraId="6DD5EC2E" w14:textId="77777777" w:rsidR="005144EC" w:rsidRPr="005C1E84" w:rsidRDefault="004F14BF" w:rsidP="0096515B">
            <w:pPr>
              <w:ind w:left="1" w:firstLine="38"/>
              <w:jc w:val="center"/>
              <w:rPr>
                <w:rFonts w:ascii="Times New Roman" w:eastAsia="Cambria" w:hAnsi="Times New Roman"/>
                <w:color w:val="000000" w:themeColor="text1"/>
                <w:lang w:val="uz-Cyrl-UZ"/>
              </w:rPr>
            </w:pPr>
            <w:r w:rsidRPr="005C1E84">
              <w:rPr>
                <w:rFonts w:ascii="Times New Roman" w:eastAsia="Cambria" w:hAnsi="Times New Roman"/>
                <w:color w:val="000000" w:themeColor="text1"/>
                <w:lang w:val="uz-Cyrl-UZ"/>
              </w:rPr>
              <w:t>+</w:t>
            </w:r>
          </w:p>
        </w:tc>
        <w:tc>
          <w:tcPr>
            <w:tcW w:w="1701" w:type="dxa"/>
            <w:vAlign w:val="center"/>
          </w:tcPr>
          <w:p w14:paraId="42D29A78" w14:textId="77777777" w:rsidR="005144EC" w:rsidRPr="005C1E84" w:rsidRDefault="00DD0CC9" w:rsidP="0096515B">
            <w:pPr>
              <w:ind w:left="1" w:firstLine="38"/>
              <w:jc w:val="center"/>
              <w:rPr>
                <w:rFonts w:ascii="Times New Roman" w:eastAsia="Cambria" w:hAnsi="Times New Roman"/>
                <w:color w:val="000000" w:themeColor="text1"/>
                <w:lang w:val="uz-Cyrl-UZ"/>
              </w:rPr>
            </w:pPr>
            <w:r w:rsidRPr="005C1E84">
              <w:rPr>
                <w:rFonts w:ascii="Times New Roman" w:eastAsia="Cambria" w:hAnsi="Times New Roman"/>
                <w:color w:val="000000" w:themeColor="text1"/>
                <w:lang w:val="uz-Cyrl-UZ"/>
              </w:rPr>
              <w:t>+</w:t>
            </w:r>
          </w:p>
        </w:tc>
      </w:tr>
      <w:tr w:rsidR="005144EC" w:rsidRPr="005C1E84" w14:paraId="7D514EC2" w14:textId="77777777" w:rsidTr="00965363">
        <w:trPr>
          <w:trHeight w:val="409"/>
          <w:jc w:val="center"/>
        </w:trPr>
        <w:tc>
          <w:tcPr>
            <w:tcW w:w="616" w:type="dxa"/>
            <w:vAlign w:val="center"/>
          </w:tcPr>
          <w:p w14:paraId="62F2F3DF" w14:textId="77777777" w:rsidR="005144EC" w:rsidRPr="005C1E84" w:rsidRDefault="005144EC" w:rsidP="00834AC8">
            <w:pPr>
              <w:jc w:val="center"/>
              <w:rPr>
                <w:rFonts w:ascii="Times New Roman" w:eastAsia="Cambria" w:hAnsi="Times New Roman"/>
                <w:color w:val="000000" w:themeColor="text1"/>
                <w:lang w:val="uz-Cyrl-UZ"/>
              </w:rPr>
            </w:pPr>
            <w:r w:rsidRPr="005C1E84">
              <w:rPr>
                <w:rFonts w:ascii="Times New Roman" w:eastAsia="Cambria" w:hAnsi="Times New Roman"/>
                <w:color w:val="000000" w:themeColor="text1"/>
                <w:lang w:val="uz-Cyrl-UZ"/>
              </w:rPr>
              <w:t>6</w:t>
            </w:r>
          </w:p>
        </w:tc>
        <w:tc>
          <w:tcPr>
            <w:tcW w:w="4381" w:type="dxa"/>
            <w:vAlign w:val="center"/>
          </w:tcPr>
          <w:p w14:paraId="1D82A8A0" w14:textId="77777777" w:rsidR="005144EC" w:rsidRPr="005C1E84" w:rsidRDefault="004F14BF" w:rsidP="0096515B">
            <w:pPr>
              <w:ind w:left="1" w:hanging="1"/>
              <w:rPr>
                <w:rFonts w:ascii="Times New Roman" w:eastAsia="Cambria" w:hAnsi="Times New Roman"/>
                <w:color w:val="000000" w:themeColor="text1"/>
                <w:lang w:val="uz-Cyrl-UZ"/>
              </w:rPr>
            </w:pPr>
            <w:r w:rsidRPr="005C1E84">
              <w:rPr>
                <w:rFonts w:ascii="Times New Roman" w:eastAsia="Cambria" w:hAnsi="Times New Roman"/>
                <w:color w:val="000000" w:themeColor="text1"/>
                <w:lang w:val="uz-Cyrl-UZ"/>
              </w:rPr>
              <w:t>Мирабадский район</w:t>
            </w:r>
          </w:p>
        </w:tc>
        <w:tc>
          <w:tcPr>
            <w:tcW w:w="1223" w:type="dxa"/>
            <w:vAlign w:val="center"/>
          </w:tcPr>
          <w:p w14:paraId="388BCA35" w14:textId="77777777" w:rsidR="005144EC" w:rsidRPr="005C1E84" w:rsidRDefault="004F14BF" w:rsidP="0096515B">
            <w:pPr>
              <w:ind w:left="1"/>
              <w:jc w:val="center"/>
              <w:rPr>
                <w:rFonts w:ascii="Times New Roman" w:eastAsia="Cambria" w:hAnsi="Times New Roman"/>
                <w:color w:val="000000" w:themeColor="text1"/>
                <w:lang w:val="uz-Cyrl-UZ"/>
              </w:rPr>
            </w:pPr>
            <w:r w:rsidRPr="005C1E84">
              <w:rPr>
                <w:rFonts w:ascii="Times New Roman" w:eastAsia="Cambria" w:hAnsi="Times New Roman"/>
                <w:color w:val="000000" w:themeColor="text1"/>
                <w:lang w:val="uz-Cyrl-UZ"/>
              </w:rPr>
              <w:t>+</w:t>
            </w:r>
          </w:p>
        </w:tc>
        <w:tc>
          <w:tcPr>
            <w:tcW w:w="1223" w:type="dxa"/>
            <w:vAlign w:val="center"/>
          </w:tcPr>
          <w:p w14:paraId="65D9230D" w14:textId="77777777" w:rsidR="005144EC" w:rsidRPr="005C1E84" w:rsidRDefault="004F14BF" w:rsidP="0096515B">
            <w:pPr>
              <w:ind w:left="-43" w:firstLine="19"/>
              <w:jc w:val="center"/>
              <w:rPr>
                <w:rFonts w:ascii="Times New Roman" w:eastAsia="Cambria" w:hAnsi="Times New Roman"/>
                <w:color w:val="000000" w:themeColor="text1"/>
                <w:lang w:val="uz-Cyrl-UZ"/>
              </w:rPr>
            </w:pPr>
            <w:r w:rsidRPr="005C1E84">
              <w:rPr>
                <w:rFonts w:ascii="Times New Roman" w:eastAsia="Cambria" w:hAnsi="Times New Roman"/>
                <w:color w:val="000000" w:themeColor="text1"/>
                <w:lang w:val="uz-Cyrl-UZ"/>
              </w:rPr>
              <w:t>+</w:t>
            </w:r>
          </w:p>
        </w:tc>
        <w:tc>
          <w:tcPr>
            <w:tcW w:w="1223" w:type="dxa"/>
            <w:vAlign w:val="center"/>
          </w:tcPr>
          <w:p w14:paraId="562294B8" w14:textId="77777777" w:rsidR="005144EC" w:rsidRPr="005C1E84" w:rsidRDefault="004F14BF" w:rsidP="0096515B">
            <w:pPr>
              <w:ind w:left="-61" w:firstLine="37"/>
              <w:jc w:val="center"/>
              <w:rPr>
                <w:rFonts w:ascii="Times New Roman" w:eastAsia="Cambria" w:hAnsi="Times New Roman"/>
                <w:color w:val="000000" w:themeColor="text1"/>
                <w:lang w:val="uz-Cyrl-UZ"/>
              </w:rPr>
            </w:pPr>
            <w:r w:rsidRPr="005C1E84">
              <w:rPr>
                <w:rFonts w:ascii="Times New Roman" w:eastAsia="Cambria" w:hAnsi="Times New Roman"/>
                <w:color w:val="000000" w:themeColor="text1"/>
                <w:lang w:val="uz-Cyrl-UZ"/>
              </w:rPr>
              <w:t>+</w:t>
            </w:r>
          </w:p>
        </w:tc>
        <w:tc>
          <w:tcPr>
            <w:tcW w:w="1223" w:type="dxa"/>
            <w:vAlign w:val="center"/>
          </w:tcPr>
          <w:p w14:paraId="07B03F5F" w14:textId="77777777" w:rsidR="005144EC" w:rsidRPr="005C1E84" w:rsidRDefault="004F14BF" w:rsidP="0096515B">
            <w:pPr>
              <w:ind w:left="1" w:hanging="1"/>
              <w:jc w:val="center"/>
              <w:rPr>
                <w:rFonts w:ascii="Times New Roman" w:eastAsia="Cambria" w:hAnsi="Times New Roman"/>
                <w:color w:val="000000" w:themeColor="text1"/>
                <w:lang w:val="uz-Cyrl-UZ"/>
              </w:rPr>
            </w:pPr>
            <w:r w:rsidRPr="005C1E84">
              <w:rPr>
                <w:rFonts w:ascii="Times New Roman" w:eastAsia="Cambria" w:hAnsi="Times New Roman"/>
                <w:color w:val="000000" w:themeColor="text1"/>
                <w:lang w:val="uz-Cyrl-UZ"/>
              </w:rPr>
              <w:t>+</w:t>
            </w:r>
          </w:p>
        </w:tc>
        <w:tc>
          <w:tcPr>
            <w:tcW w:w="3028" w:type="dxa"/>
            <w:vAlign w:val="center"/>
          </w:tcPr>
          <w:p w14:paraId="0F7BE1E7" w14:textId="77777777" w:rsidR="005144EC" w:rsidRPr="005C1E84" w:rsidRDefault="004F14BF" w:rsidP="0096515B">
            <w:pPr>
              <w:ind w:left="1" w:firstLine="38"/>
              <w:jc w:val="center"/>
              <w:rPr>
                <w:rFonts w:ascii="Times New Roman" w:eastAsia="Cambria" w:hAnsi="Times New Roman"/>
                <w:color w:val="000000" w:themeColor="text1"/>
                <w:lang w:val="uz-Cyrl-UZ"/>
              </w:rPr>
            </w:pPr>
            <w:r w:rsidRPr="005C1E84">
              <w:rPr>
                <w:rFonts w:ascii="Times New Roman" w:eastAsia="Cambria" w:hAnsi="Times New Roman"/>
                <w:color w:val="000000" w:themeColor="text1"/>
                <w:lang w:val="uz-Cyrl-UZ"/>
              </w:rPr>
              <w:t>+</w:t>
            </w:r>
          </w:p>
        </w:tc>
        <w:tc>
          <w:tcPr>
            <w:tcW w:w="1701" w:type="dxa"/>
            <w:vAlign w:val="center"/>
          </w:tcPr>
          <w:p w14:paraId="1E960BD9" w14:textId="77777777" w:rsidR="005144EC" w:rsidRPr="005C1E84" w:rsidRDefault="00DD0CC9" w:rsidP="0096515B">
            <w:pPr>
              <w:ind w:left="1" w:firstLine="38"/>
              <w:jc w:val="center"/>
              <w:rPr>
                <w:rFonts w:ascii="Times New Roman" w:eastAsia="Cambria" w:hAnsi="Times New Roman"/>
                <w:color w:val="000000" w:themeColor="text1"/>
                <w:lang w:val="uz-Cyrl-UZ"/>
              </w:rPr>
            </w:pPr>
            <w:r w:rsidRPr="005C1E84">
              <w:rPr>
                <w:rFonts w:ascii="Times New Roman" w:eastAsia="Cambria" w:hAnsi="Times New Roman"/>
                <w:color w:val="000000" w:themeColor="text1"/>
                <w:lang w:val="uz-Cyrl-UZ"/>
              </w:rPr>
              <w:t>+</w:t>
            </w:r>
          </w:p>
        </w:tc>
      </w:tr>
      <w:tr w:rsidR="005144EC" w:rsidRPr="005C1E84" w14:paraId="2D0EEBFA" w14:textId="77777777" w:rsidTr="00965363">
        <w:trPr>
          <w:trHeight w:val="415"/>
          <w:jc w:val="center"/>
        </w:trPr>
        <w:tc>
          <w:tcPr>
            <w:tcW w:w="616" w:type="dxa"/>
            <w:vAlign w:val="center"/>
          </w:tcPr>
          <w:p w14:paraId="33475AE5" w14:textId="77777777" w:rsidR="005144EC" w:rsidRPr="005C1E84" w:rsidRDefault="005144EC" w:rsidP="00834AC8">
            <w:pPr>
              <w:jc w:val="center"/>
              <w:rPr>
                <w:rFonts w:ascii="Times New Roman" w:eastAsia="Cambria" w:hAnsi="Times New Roman"/>
                <w:color w:val="000000" w:themeColor="text1"/>
                <w:lang w:val="uz-Cyrl-UZ"/>
              </w:rPr>
            </w:pPr>
            <w:r w:rsidRPr="005C1E84">
              <w:rPr>
                <w:rFonts w:ascii="Times New Roman" w:eastAsia="Cambria" w:hAnsi="Times New Roman"/>
                <w:color w:val="000000" w:themeColor="text1"/>
                <w:lang w:val="uz-Cyrl-UZ"/>
              </w:rPr>
              <w:t>7</w:t>
            </w:r>
          </w:p>
        </w:tc>
        <w:tc>
          <w:tcPr>
            <w:tcW w:w="4381" w:type="dxa"/>
            <w:vAlign w:val="center"/>
          </w:tcPr>
          <w:p w14:paraId="5376C4C1" w14:textId="77777777" w:rsidR="005144EC" w:rsidRPr="005C1E84" w:rsidRDefault="00E32EBF" w:rsidP="0096515B">
            <w:pPr>
              <w:ind w:left="1" w:hanging="1"/>
              <w:rPr>
                <w:rFonts w:ascii="Times New Roman" w:eastAsia="Cambria" w:hAnsi="Times New Roman"/>
                <w:color w:val="000000" w:themeColor="text1"/>
                <w:lang w:val="uz-Cyrl-UZ"/>
              </w:rPr>
            </w:pPr>
            <w:r w:rsidRPr="005C1E84">
              <w:rPr>
                <w:rFonts w:ascii="Times New Roman" w:eastAsia="Cambria" w:hAnsi="Times New Roman"/>
                <w:color w:val="000000" w:themeColor="text1"/>
                <w:lang w:val="uz-Cyrl-UZ"/>
              </w:rPr>
              <w:t>Сергелийский район</w:t>
            </w:r>
          </w:p>
        </w:tc>
        <w:tc>
          <w:tcPr>
            <w:tcW w:w="1223" w:type="dxa"/>
            <w:vAlign w:val="center"/>
          </w:tcPr>
          <w:p w14:paraId="0E66F77C" w14:textId="77777777" w:rsidR="005144EC" w:rsidRPr="005C1E84" w:rsidRDefault="004F14BF" w:rsidP="0096515B">
            <w:pPr>
              <w:ind w:left="1"/>
              <w:jc w:val="center"/>
              <w:rPr>
                <w:rFonts w:ascii="Times New Roman" w:eastAsia="Cambria" w:hAnsi="Times New Roman"/>
                <w:color w:val="000000" w:themeColor="text1"/>
                <w:lang w:val="uz-Cyrl-UZ"/>
              </w:rPr>
            </w:pPr>
            <w:r w:rsidRPr="005C1E84">
              <w:rPr>
                <w:rFonts w:ascii="Times New Roman" w:eastAsia="Cambria" w:hAnsi="Times New Roman"/>
                <w:color w:val="000000" w:themeColor="text1"/>
                <w:lang w:val="uz-Cyrl-UZ"/>
              </w:rPr>
              <w:t>+</w:t>
            </w:r>
          </w:p>
        </w:tc>
        <w:tc>
          <w:tcPr>
            <w:tcW w:w="1223" w:type="dxa"/>
            <w:vAlign w:val="center"/>
          </w:tcPr>
          <w:p w14:paraId="1F30FB95" w14:textId="77777777" w:rsidR="005144EC" w:rsidRPr="005C1E84" w:rsidRDefault="004F14BF" w:rsidP="0096515B">
            <w:pPr>
              <w:ind w:left="-43" w:firstLine="19"/>
              <w:jc w:val="center"/>
              <w:rPr>
                <w:rFonts w:ascii="Times New Roman" w:eastAsia="Cambria" w:hAnsi="Times New Roman"/>
                <w:color w:val="000000" w:themeColor="text1"/>
                <w:lang w:val="uz-Cyrl-UZ"/>
              </w:rPr>
            </w:pPr>
            <w:r w:rsidRPr="005C1E84">
              <w:rPr>
                <w:rFonts w:ascii="Times New Roman" w:eastAsia="Cambria" w:hAnsi="Times New Roman"/>
                <w:color w:val="000000" w:themeColor="text1"/>
                <w:lang w:val="uz-Cyrl-UZ"/>
              </w:rPr>
              <w:t>+</w:t>
            </w:r>
          </w:p>
        </w:tc>
        <w:tc>
          <w:tcPr>
            <w:tcW w:w="1223" w:type="dxa"/>
            <w:vAlign w:val="center"/>
          </w:tcPr>
          <w:p w14:paraId="35304B10" w14:textId="77777777" w:rsidR="005144EC" w:rsidRPr="005C1E84" w:rsidRDefault="004F14BF" w:rsidP="0096515B">
            <w:pPr>
              <w:ind w:left="-61" w:firstLine="37"/>
              <w:jc w:val="center"/>
              <w:rPr>
                <w:rFonts w:ascii="Times New Roman" w:eastAsia="Cambria" w:hAnsi="Times New Roman"/>
                <w:color w:val="000000" w:themeColor="text1"/>
                <w:lang w:val="uz-Cyrl-UZ"/>
              </w:rPr>
            </w:pPr>
            <w:r w:rsidRPr="005C1E84">
              <w:rPr>
                <w:rFonts w:ascii="Times New Roman" w:eastAsia="Cambria" w:hAnsi="Times New Roman"/>
                <w:color w:val="000000" w:themeColor="text1"/>
                <w:lang w:val="uz-Cyrl-UZ"/>
              </w:rPr>
              <w:t>+</w:t>
            </w:r>
          </w:p>
        </w:tc>
        <w:tc>
          <w:tcPr>
            <w:tcW w:w="1223" w:type="dxa"/>
            <w:vAlign w:val="center"/>
          </w:tcPr>
          <w:p w14:paraId="18BC66AD" w14:textId="77777777" w:rsidR="005144EC" w:rsidRPr="005C1E84" w:rsidRDefault="004F14BF" w:rsidP="0096515B">
            <w:pPr>
              <w:ind w:left="1" w:hanging="1"/>
              <w:jc w:val="center"/>
              <w:rPr>
                <w:rFonts w:ascii="Times New Roman" w:eastAsia="Cambria" w:hAnsi="Times New Roman"/>
                <w:color w:val="000000" w:themeColor="text1"/>
                <w:lang w:val="uz-Cyrl-UZ"/>
              </w:rPr>
            </w:pPr>
            <w:r w:rsidRPr="005C1E84">
              <w:rPr>
                <w:rFonts w:ascii="Times New Roman" w:eastAsia="Cambria" w:hAnsi="Times New Roman"/>
                <w:color w:val="000000" w:themeColor="text1"/>
                <w:lang w:val="uz-Cyrl-UZ"/>
              </w:rPr>
              <w:t>+</w:t>
            </w:r>
          </w:p>
        </w:tc>
        <w:tc>
          <w:tcPr>
            <w:tcW w:w="3028" w:type="dxa"/>
            <w:vAlign w:val="center"/>
          </w:tcPr>
          <w:p w14:paraId="0EBBC7BA" w14:textId="77777777" w:rsidR="005144EC" w:rsidRPr="005C1E84" w:rsidRDefault="00DD0CC9" w:rsidP="0096515B">
            <w:pPr>
              <w:ind w:left="1" w:firstLine="38"/>
              <w:jc w:val="center"/>
              <w:rPr>
                <w:rFonts w:ascii="Times New Roman" w:eastAsia="Cambria" w:hAnsi="Times New Roman"/>
                <w:color w:val="000000" w:themeColor="text1"/>
                <w:lang w:val="uz-Cyrl-UZ"/>
              </w:rPr>
            </w:pPr>
            <w:r w:rsidRPr="005C1E84">
              <w:rPr>
                <w:rFonts w:ascii="Times New Roman" w:eastAsia="Cambria" w:hAnsi="Times New Roman"/>
                <w:color w:val="000000" w:themeColor="text1"/>
                <w:lang w:val="uz-Cyrl-UZ"/>
              </w:rPr>
              <w:t>+</w:t>
            </w:r>
          </w:p>
        </w:tc>
        <w:tc>
          <w:tcPr>
            <w:tcW w:w="1701" w:type="dxa"/>
            <w:vAlign w:val="center"/>
          </w:tcPr>
          <w:p w14:paraId="54E9EBFB" w14:textId="77777777" w:rsidR="005144EC" w:rsidRPr="005C1E84" w:rsidRDefault="00DD0CC9" w:rsidP="0096515B">
            <w:pPr>
              <w:ind w:left="1" w:firstLine="38"/>
              <w:jc w:val="center"/>
              <w:rPr>
                <w:rFonts w:ascii="Times New Roman" w:eastAsia="Cambria" w:hAnsi="Times New Roman"/>
                <w:color w:val="000000" w:themeColor="text1"/>
                <w:lang w:val="uz-Cyrl-UZ"/>
              </w:rPr>
            </w:pPr>
            <w:r w:rsidRPr="005C1E84">
              <w:rPr>
                <w:rFonts w:ascii="Times New Roman" w:eastAsia="Cambria" w:hAnsi="Times New Roman"/>
                <w:color w:val="000000" w:themeColor="text1"/>
                <w:lang w:val="uz-Cyrl-UZ"/>
              </w:rPr>
              <w:t>+</w:t>
            </w:r>
          </w:p>
        </w:tc>
      </w:tr>
      <w:tr w:rsidR="00227083" w:rsidRPr="005C1E84" w14:paraId="4B63F2B6" w14:textId="77777777" w:rsidTr="00965363">
        <w:trPr>
          <w:trHeight w:val="562"/>
          <w:jc w:val="center"/>
        </w:trPr>
        <w:tc>
          <w:tcPr>
            <w:tcW w:w="4997" w:type="dxa"/>
            <w:gridSpan w:val="2"/>
            <w:shd w:val="clear" w:color="auto" w:fill="C6D9F1" w:themeFill="text2" w:themeFillTint="33"/>
            <w:vAlign w:val="center"/>
          </w:tcPr>
          <w:p w14:paraId="307FAFF6" w14:textId="035D464E" w:rsidR="00227083" w:rsidRPr="005C1E84" w:rsidRDefault="008628D8" w:rsidP="00834AC8">
            <w:pPr>
              <w:ind w:left="1" w:firstLine="108"/>
              <w:jc w:val="center"/>
              <w:rPr>
                <w:rFonts w:ascii="Times New Roman" w:eastAsia="Cambria" w:hAnsi="Times New Roman"/>
                <w:b/>
                <w:color w:val="000000" w:themeColor="text1"/>
                <w:lang w:val="uz-Cyrl-UZ"/>
              </w:rPr>
            </w:pPr>
            <w:r>
              <w:rPr>
                <w:rFonts w:ascii="Times New Roman" w:eastAsia="Cambria" w:hAnsi="Times New Roman"/>
                <w:b/>
                <w:color w:val="000000" w:themeColor="text1"/>
                <w:lang w:val="uz-Cyrl-UZ"/>
              </w:rPr>
              <w:t xml:space="preserve">Количество </w:t>
            </w:r>
            <w:r w:rsidR="00227083" w:rsidRPr="005C1E84">
              <w:rPr>
                <w:rFonts w:ascii="Times New Roman" w:eastAsia="Cambria" w:hAnsi="Times New Roman"/>
                <w:b/>
                <w:color w:val="000000" w:themeColor="text1"/>
                <w:lang w:val="uz-Cyrl-UZ"/>
              </w:rPr>
              <w:t>автоматических станций</w:t>
            </w:r>
          </w:p>
        </w:tc>
        <w:tc>
          <w:tcPr>
            <w:tcW w:w="9621" w:type="dxa"/>
            <w:gridSpan w:val="6"/>
            <w:shd w:val="clear" w:color="auto" w:fill="C6D9F1" w:themeFill="text2" w:themeFillTint="33"/>
            <w:vAlign w:val="center"/>
          </w:tcPr>
          <w:p w14:paraId="43F5E521" w14:textId="424B5045" w:rsidR="00227083" w:rsidRPr="005C1E84" w:rsidRDefault="004F14BF" w:rsidP="00834AC8">
            <w:pPr>
              <w:ind w:left="1"/>
              <w:jc w:val="center"/>
              <w:rPr>
                <w:rFonts w:ascii="Times New Roman" w:eastAsia="Cambria" w:hAnsi="Times New Roman"/>
                <w:b/>
                <w:color w:val="000000" w:themeColor="text1"/>
              </w:rPr>
            </w:pPr>
            <w:r w:rsidRPr="005C1E84">
              <w:rPr>
                <w:rFonts w:ascii="Times New Roman" w:eastAsia="Cambria" w:hAnsi="Times New Roman"/>
                <w:b/>
                <w:color w:val="000000" w:themeColor="text1"/>
                <w:lang w:val="uz-Cyrl-UZ"/>
              </w:rPr>
              <w:t>7</w:t>
            </w:r>
            <w:r w:rsidR="00227083" w:rsidRPr="005C1E84">
              <w:rPr>
                <w:rFonts w:ascii="Times New Roman" w:eastAsia="Cambria" w:hAnsi="Times New Roman"/>
                <w:b/>
                <w:color w:val="000000" w:themeColor="text1"/>
                <w:lang w:val="uz-Cyrl-UZ"/>
              </w:rPr>
              <w:t xml:space="preserve"> штук</w:t>
            </w:r>
          </w:p>
        </w:tc>
      </w:tr>
    </w:tbl>
    <w:p w14:paraId="54631425" w14:textId="77777777" w:rsidR="0096515B" w:rsidRPr="005C1E84" w:rsidRDefault="0096515B" w:rsidP="00F63E3F">
      <w:pPr>
        <w:rPr>
          <w:rFonts w:ascii="Times New Roman" w:hAnsi="Times New Roman"/>
        </w:rPr>
      </w:pPr>
    </w:p>
    <w:sectPr w:rsidR="0096515B" w:rsidRPr="005C1E84" w:rsidSect="00965363">
      <w:pgSz w:w="16838" w:h="11906" w:orient="landscape"/>
      <w:pgMar w:top="993" w:right="678" w:bottom="850" w:left="1134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0DF7F" w14:textId="77777777" w:rsidR="006004EF" w:rsidRDefault="006004EF">
      <w:r>
        <w:separator/>
      </w:r>
    </w:p>
  </w:endnote>
  <w:endnote w:type="continuationSeparator" w:id="0">
    <w:p w14:paraId="4D05589D" w14:textId="77777777" w:rsidR="006004EF" w:rsidRDefault="0060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65066" w14:textId="77777777" w:rsidR="0084281C" w:rsidRDefault="0084281C" w:rsidP="0096515B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19</w:t>
    </w:r>
    <w:r>
      <w:rPr>
        <w:rStyle w:val="ae"/>
      </w:rPr>
      <w:fldChar w:fldCharType="end"/>
    </w:r>
  </w:p>
  <w:p w14:paraId="7927215B" w14:textId="77777777" w:rsidR="0084281C" w:rsidRDefault="0084281C" w:rsidP="0096515B">
    <w:pPr>
      <w:pStyle w:val="ac"/>
      <w:ind w:right="360"/>
    </w:pPr>
  </w:p>
  <w:p w14:paraId="6D37AB20" w14:textId="77777777" w:rsidR="0084281C" w:rsidRDefault="0084281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D022F" w14:textId="19D072BC" w:rsidR="0084281C" w:rsidRDefault="0084281C" w:rsidP="00CC537C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C74E8C">
      <w:rPr>
        <w:noProof/>
      </w:rP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BA93E" w14:textId="77777777" w:rsidR="006004EF" w:rsidRDefault="006004EF">
      <w:r>
        <w:separator/>
      </w:r>
    </w:p>
  </w:footnote>
  <w:footnote w:type="continuationSeparator" w:id="0">
    <w:p w14:paraId="2664DB99" w14:textId="77777777" w:rsidR="006004EF" w:rsidRDefault="00600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B92DE3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7D2383F"/>
    <w:multiLevelType w:val="hybridMultilevel"/>
    <w:tmpl w:val="FCECA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E4A05"/>
    <w:multiLevelType w:val="hybridMultilevel"/>
    <w:tmpl w:val="9F4C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626EE"/>
    <w:multiLevelType w:val="hybridMultilevel"/>
    <w:tmpl w:val="430EC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E0D62"/>
    <w:multiLevelType w:val="hybridMultilevel"/>
    <w:tmpl w:val="E120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157ED"/>
    <w:multiLevelType w:val="hybridMultilevel"/>
    <w:tmpl w:val="AC96A180"/>
    <w:lvl w:ilvl="0" w:tplc="C05ADCA8">
      <w:start w:val="1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A69559E"/>
    <w:multiLevelType w:val="hybridMultilevel"/>
    <w:tmpl w:val="9FDC6184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D04B8"/>
    <w:multiLevelType w:val="hybridMultilevel"/>
    <w:tmpl w:val="4B902E9A"/>
    <w:lvl w:ilvl="0" w:tplc="1BD2B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7E299C"/>
    <w:multiLevelType w:val="hybridMultilevel"/>
    <w:tmpl w:val="DF9C0CF8"/>
    <w:lvl w:ilvl="0" w:tplc="261680A0">
      <w:start w:val="1"/>
      <w:numFmt w:val="bullet"/>
      <w:lvlText w:val="-"/>
      <w:lvlJc w:val="left"/>
      <w:pPr>
        <w:ind w:left="93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" w15:restartNumberingAfterBreak="0">
    <w:nsid w:val="23BA4CFF"/>
    <w:multiLevelType w:val="hybridMultilevel"/>
    <w:tmpl w:val="0E68E6D6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3" w15:restartNumberingAfterBreak="0">
    <w:nsid w:val="2D4E56E1"/>
    <w:multiLevelType w:val="hybridMultilevel"/>
    <w:tmpl w:val="7570CD56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4" w15:restartNumberingAfterBreak="0">
    <w:nsid w:val="3A6326B6"/>
    <w:multiLevelType w:val="hybridMultilevel"/>
    <w:tmpl w:val="9E1AB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D7A6D"/>
    <w:multiLevelType w:val="hybridMultilevel"/>
    <w:tmpl w:val="F58A5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65EF4"/>
    <w:multiLevelType w:val="hybridMultilevel"/>
    <w:tmpl w:val="1094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47F23"/>
    <w:multiLevelType w:val="hybridMultilevel"/>
    <w:tmpl w:val="8C8C770C"/>
    <w:lvl w:ilvl="0" w:tplc="261680A0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536E76CA"/>
    <w:multiLevelType w:val="hybridMultilevel"/>
    <w:tmpl w:val="7DF2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32A8E"/>
    <w:multiLevelType w:val="hybridMultilevel"/>
    <w:tmpl w:val="9E1E4CBA"/>
    <w:lvl w:ilvl="0" w:tplc="FB72C6B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D0CA8"/>
    <w:multiLevelType w:val="hybridMultilevel"/>
    <w:tmpl w:val="8F6E0318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39A5D4B"/>
    <w:multiLevelType w:val="hybridMultilevel"/>
    <w:tmpl w:val="82EE5BD6"/>
    <w:lvl w:ilvl="0" w:tplc="82CE79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25577"/>
    <w:multiLevelType w:val="hybridMultilevel"/>
    <w:tmpl w:val="22BA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A819CF"/>
    <w:multiLevelType w:val="hybridMultilevel"/>
    <w:tmpl w:val="9B382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CB62BA"/>
    <w:multiLevelType w:val="hybridMultilevel"/>
    <w:tmpl w:val="7142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F18F5"/>
    <w:multiLevelType w:val="hybridMultilevel"/>
    <w:tmpl w:val="451E204A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14392D"/>
    <w:multiLevelType w:val="hybridMultilevel"/>
    <w:tmpl w:val="6BC2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A249D6"/>
    <w:multiLevelType w:val="hybridMultilevel"/>
    <w:tmpl w:val="D8A836CE"/>
    <w:lvl w:ilvl="0" w:tplc="75C0A10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11"/>
  </w:num>
  <w:num w:numId="5">
    <w:abstractNumId w:val="25"/>
  </w:num>
  <w:num w:numId="6">
    <w:abstractNumId w:val="24"/>
  </w:num>
  <w:num w:numId="7">
    <w:abstractNumId w:val="4"/>
  </w:num>
  <w:num w:numId="8">
    <w:abstractNumId w:val="16"/>
  </w:num>
  <w:num w:numId="9">
    <w:abstractNumId w:val="27"/>
  </w:num>
  <w:num w:numId="10">
    <w:abstractNumId w:val="14"/>
  </w:num>
  <w:num w:numId="11">
    <w:abstractNumId w:val="9"/>
  </w:num>
  <w:num w:numId="12">
    <w:abstractNumId w:val="17"/>
  </w:num>
  <w:num w:numId="13">
    <w:abstractNumId w:val="23"/>
  </w:num>
  <w:num w:numId="14">
    <w:abstractNumId w:val="3"/>
  </w:num>
  <w:num w:numId="15">
    <w:abstractNumId w:val="18"/>
  </w:num>
  <w:num w:numId="16">
    <w:abstractNumId w:val="5"/>
  </w:num>
  <w:num w:numId="17">
    <w:abstractNumId w:val="7"/>
  </w:num>
  <w:num w:numId="18">
    <w:abstractNumId w:val="10"/>
  </w:num>
  <w:num w:numId="19">
    <w:abstractNumId w:val="26"/>
  </w:num>
  <w:num w:numId="20">
    <w:abstractNumId w:val="20"/>
  </w:num>
  <w:num w:numId="21">
    <w:abstractNumId w:val="21"/>
  </w:num>
  <w:num w:numId="22">
    <w:abstractNumId w:val="6"/>
  </w:num>
  <w:num w:numId="23">
    <w:abstractNumId w:val="28"/>
  </w:num>
  <w:num w:numId="24">
    <w:abstractNumId w:val="19"/>
  </w:num>
  <w:num w:numId="25">
    <w:abstractNumId w:val="15"/>
  </w:num>
  <w:num w:numId="26">
    <w:abstractNumId w:val="22"/>
  </w:num>
  <w:num w:numId="27">
    <w:abstractNumId w:val="2"/>
  </w:num>
  <w:num w:numId="28">
    <w:abstractNumId w:val="13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3C"/>
    <w:rsid w:val="00043C08"/>
    <w:rsid w:val="00067B58"/>
    <w:rsid w:val="00074519"/>
    <w:rsid w:val="0007643C"/>
    <w:rsid w:val="00077C1F"/>
    <w:rsid w:val="00096314"/>
    <w:rsid w:val="000A1718"/>
    <w:rsid w:val="000B3060"/>
    <w:rsid w:val="000B47DC"/>
    <w:rsid w:val="000D1005"/>
    <w:rsid w:val="000D318E"/>
    <w:rsid w:val="000E25AB"/>
    <w:rsid w:val="00102CB2"/>
    <w:rsid w:val="00111D85"/>
    <w:rsid w:val="001137D4"/>
    <w:rsid w:val="00113C5B"/>
    <w:rsid w:val="0012718D"/>
    <w:rsid w:val="00133592"/>
    <w:rsid w:val="001D41FC"/>
    <w:rsid w:val="001D5B2B"/>
    <w:rsid w:val="001F197F"/>
    <w:rsid w:val="001F4B62"/>
    <w:rsid w:val="002006DE"/>
    <w:rsid w:val="0022192C"/>
    <w:rsid w:val="00221F9C"/>
    <w:rsid w:val="00227083"/>
    <w:rsid w:val="002301A2"/>
    <w:rsid w:val="00245014"/>
    <w:rsid w:val="00253846"/>
    <w:rsid w:val="002810C9"/>
    <w:rsid w:val="002E19FB"/>
    <w:rsid w:val="002F1E46"/>
    <w:rsid w:val="0032126B"/>
    <w:rsid w:val="00330019"/>
    <w:rsid w:val="00335C1D"/>
    <w:rsid w:val="003555E6"/>
    <w:rsid w:val="003662CE"/>
    <w:rsid w:val="0038779D"/>
    <w:rsid w:val="003A1AA3"/>
    <w:rsid w:val="003C635E"/>
    <w:rsid w:val="00401C3A"/>
    <w:rsid w:val="00412F8C"/>
    <w:rsid w:val="00413759"/>
    <w:rsid w:val="00437CA5"/>
    <w:rsid w:val="004461C4"/>
    <w:rsid w:val="004722D3"/>
    <w:rsid w:val="004766CA"/>
    <w:rsid w:val="004813CC"/>
    <w:rsid w:val="00494E1C"/>
    <w:rsid w:val="004A74EE"/>
    <w:rsid w:val="004C212C"/>
    <w:rsid w:val="004C25BE"/>
    <w:rsid w:val="004D5EC8"/>
    <w:rsid w:val="004E23D9"/>
    <w:rsid w:val="004F14BF"/>
    <w:rsid w:val="004F224E"/>
    <w:rsid w:val="004F3183"/>
    <w:rsid w:val="005144EC"/>
    <w:rsid w:val="005173F5"/>
    <w:rsid w:val="00564F47"/>
    <w:rsid w:val="0056728F"/>
    <w:rsid w:val="00576042"/>
    <w:rsid w:val="00586891"/>
    <w:rsid w:val="005A6EAC"/>
    <w:rsid w:val="005B4C7F"/>
    <w:rsid w:val="005C1E84"/>
    <w:rsid w:val="005C3227"/>
    <w:rsid w:val="005D3B9B"/>
    <w:rsid w:val="005E3046"/>
    <w:rsid w:val="006004EF"/>
    <w:rsid w:val="00612DD7"/>
    <w:rsid w:val="006148AD"/>
    <w:rsid w:val="00614A68"/>
    <w:rsid w:val="00616C44"/>
    <w:rsid w:val="00623205"/>
    <w:rsid w:val="00630000"/>
    <w:rsid w:val="00661579"/>
    <w:rsid w:val="006878AC"/>
    <w:rsid w:val="00693205"/>
    <w:rsid w:val="006A3B01"/>
    <w:rsid w:val="006D0E4D"/>
    <w:rsid w:val="006D4A18"/>
    <w:rsid w:val="006F28D5"/>
    <w:rsid w:val="00714C69"/>
    <w:rsid w:val="00724FEC"/>
    <w:rsid w:val="00730795"/>
    <w:rsid w:val="0075045D"/>
    <w:rsid w:val="00751DEC"/>
    <w:rsid w:val="0075519B"/>
    <w:rsid w:val="007B4CAC"/>
    <w:rsid w:val="007F59D8"/>
    <w:rsid w:val="00814354"/>
    <w:rsid w:val="00816C1B"/>
    <w:rsid w:val="00834AC8"/>
    <w:rsid w:val="0084281C"/>
    <w:rsid w:val="008628D8"/>
    <w:rsid w:val="00862F82"/>
    <w:rsid w:val="0087052D"/>
    <w:rsid w:val="008746FA"/>
    <w:rsid w:val="008828E8"/>
    <w:rsid w:val="00883430"/>
    <w:rsid w:val="008A3537"/>
    <w:rsid w:val="008F1D4E"/>
    <w:rsid w:val="00900FF8"/>
    <w:rsid w:val="0090686E"/>
    <w:rsid w:val="009360E4"/>
    <w:rsid w:val="00943499"/>
    <w:rsid w:val="00947B69"/>
    <w:rsid w:val="0095071B"/>
    <w:rsid w:val="009643F5"/>
    <w:rsid w:val="00964DC4"/>
    <w:rsid w:val="0096515B"/>
    <w:rsid w:val="00965363"/>
    <w:rsid w:val="00974A4D"/>
    <w:rsid w:val="00975980"/>
    <w:rsid w:val="00981378"/>
    <w:rsid w:val="00997B98"/>
    <w:rsid w:val="009B33FD"/>
    <w:rsid w:val="009B3E26"/>
    <w:rsid w:val="009C4BD4"/>
    <w:rsid w:val="009D1D0E"/>
    <w:rsid w:val="00A044C2"/>
    <w:rsid w:val="00A138C2"/>
    <w:rsid w:val="00A15CED"/>
    <w:rsid w:val="00A357D7"/>
    <w:rsid w:val="00A70FDF"/>
    <w:rsid w:val="00A804F9"/>
    <w:rsid w:val="00AA611E"/>
    <w:rsid w:val="00AB5E1B"/>
    <w:rsid w:val="00AD5143"/>
    <w:rsid w:val="00B30A02"/>
    <w:rsid w:val="00B75B38"/>
    <w:rsid w:val="00B7781F"/>
    <w:rsid w:val="00B92FE7"/>
    <w:rsid w:val="00B94256"/>
    <w:rsid w:val="00BA3A13"/>
    <w:rsid w:val="00BA40DB"/>
    <w:rsid w:val="00BC05A4"/>
    <w:rsid w:val="00BC1E09"/>
    <w:rsid w:val="00BF5853"/>
    <w:rsid w:val="00C351A1"/>
    <w:rsid w:val="00C3638E"/>
    <w:rsid w:val="00C4450C"/>
    <w:rsid w:val="00C74E8C"/>
    <w:rsid w:val="00C76DBE"/>
    <w:rsid w:val="00C83AFB"/>
    <w:rsid w:val="00CC0333"/>
    <w:rsid w:val="00CC537C"/>
    <w:rsid w:val="00CC7B08"/>
    <w:rsid w:val="00CF6403"/>
    <w:rsid w:val="00D04DBC"/>
    <w:rsid w:val="00D65D03"/>
    <w:rsid w:val="00D709F6"/>
    <w:rsid w:val="00D72149"/>
    <w:rsid w:val="00D81324"/>
    <w:rsid w:val="00DD0CC9"/>
    <w:rsid w:val="00DD37FB"/>
    <w:rsid w:val="00DD6D18"/>
    <w:rsid w:val="00DE681D"/>
    <w:rsid w:val="00DE7A20"/>
    <w:rsid w:val="00E02697"/>
    <w:rsid w:val="00E32EBF"/>
    <w:rsid w:val="00E404D5"/>
    <w:rsid w:val="00E634D5"/>
    <w:rsid w:val="00E84600"/>
    <w:rsid w:val="00E86929"/>
    <w:rsid w:val="00E92955"/>
    <w:rsid w:val="00EA4E54"/>
    <w:rsid w:val="00F30F89"/>
    <w:rsid w:val="00F50C90"/>
    <w:rsid w:val="00F63E3F"/>
    <w:rsid w:val="00F660A5"/>
    <w:rsid w:val="00F77185"/>
    <w:rsid w:val="00FA3046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4D511"/>
  <w15:docId w15:val="{6F9257A2-98E4-44A3-9470-A43FBD88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27083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">
    <w:name w:val="heading 1"/>
    <w:aliases w:val="H1"/>
    <w:basedOn w:val="a0"/>
    <w:next w:val="a0"/>
    <w:link w:val="10"/>
    <w:qFormat/>
    <w:rsid w:val="00227083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27083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0"/>
    <w:next w:val="a0"/>
    <w:link w:val="30"/>
    <w:qFormat/>
    <w:rsid w:val="00227083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227083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227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2708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227083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227083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227083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1"/>
    <w:link w:val="1"/>
    <w:rsid w:val="00227083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1"/>
    <w:link w:val="2"/>
    <w:rsid w:val="00227083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1"/>
    <w:link w:val="3"/>
    <w:rsid w:val="00227083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1"/>
    <w:link w:val="4"/>
    <w:rsid w:val="00227083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1"/>
    <w:link w:val="5"/>
    <w:rsid w:val="00227083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1"/>
    <w:link w:val="6"/>
    <w:rsid w:val="00227083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227083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227083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227083"/>
    <w:rPr>
      <w:rFonts w:ascii="Cambria" w:eastAsia="Calibri" w:hAnsi="Cambria" w:cs="Times New Roman"/>
      <w:lang w:val="en-US"/>
    </w:rPr>
  </w:style>
  <w:style w:type="paragraph" w:customStyle="1" w:styleId="11">
    <w:name w:val="Название1"/>
    <w:basedOn w:val="a0"/>
    <w:next w:val="a0"/>
    <w:link w:val="a4"/>
    <w:qFormat/>
    <w:rsid w:val="00227083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4">
    <w:name w:val="Название Знак"/>
    <w:link w:val="11"/>
    <w:locked/>
    <w:rsid w:val="00227083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0"/>
    <w:next w:val="a0"/>
    <w:link w:val="a6"/>
    <w:qFormat/>
    <w:rsid w:val="00227083"/>
    <w:pPr>
      <w:spacing w:after="60"/>
      <w:jc w:val="center"/>
      <w:outlineLvl w:val="1"/>
    </w:pPr>
    <w:rPr>
      <w:rFonts w:eastAsia="Calibri"/>
    </w:rPr>
  </w:style>
  <w:style w:type="character" w:customStyle="1" w:styleId="a6">
    <w:name w:val="Подзаголовок Знак"/>
    <w:aliases w:val="ТЗ 4 Знак"/>
    <w:basedOn w:val="a1"/>
    <w:link w:val="a5"/>
    <w:rsid w:val="00227083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uiPriority w:val="22"/>
    <w:qFormat/>
    <w:rsid w:val="00227083"/>
    <w:rPr>
      <w:rFonts w:cs="Times New Roman"/>
      <w:b/>
      <w:bCs/>
    </w:rPr>
  </w:style>
  <w:style w:type="character" w:styleId="a8">
    <w:name w:val="Emphasis"/>
    <w:qFormat/>
    <w:rsid w:val="00227083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0"/>
    <w:rsid w:val="00227083"/>
    <w:rPr>
      <w:szCs w:val="32"/>
    </w:rPr>
  </w:style>
  <w:style w:type="paragraph" w:customStyle="1" w:styleId="13">
    <w:name w:val="Абзац списка1"/>
    <w:aliases w:val="Абзац списка2,List_Paragraph,Multilevel para_II,List Paragraph1,List Paragraph (numbered (a)),Numbered list"/>
    <w:basedOn w:val="a0"/>
    <w:link w:val="a9"/>
    <w:qFormat/>
    <w:rsid w:val="00227083"/>
    <w:pPr>
      <w:ind w:left="720"/>
      <w:contextualSpacing/>
    </w:pPr>
  </w:style>
  <w:style w:type="paragraph" w:customStyle="1" w:styleId="21">
    <w:name w:val="Цитата 21"/>
    <w:basedOn w:val="a0"/>
    <w:next w:val="a0"/>
    <w:link w:val="QuoteChar"/>
    <w:rsid w:val="00227083"/>
    <w:rPr>
      <w:i/>
    </w:rPr>
  </w:style>
  <w:style w:type="character" w:customStyle="1" w:styleId="QuoteChar">
    <w:name w:val="Quote Char"/>
    <w:link w:val="21"/>
    <w:locked/>
    <w:rsid w:val="00227083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0"/>
    <w:next w:val="a0"/>
    <w:link w:val="IntenseQuoteChar"/>
    <w:rsid w:val="0022708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4"/>
    <w:locked/>
    <w:rsid w:val="00227083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227083"/>
    <w:rPr>
      <w:i/>
      <w:color w:val="5A5A5A"/>
    </w:rPr>
  </w:style>
  <w:style w:type="character" w:customStyle="1" w:styleId="16">
    <w:name w:val="Сильное выделение1"/>
    <w:rsid w:val="00227083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227083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227083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227083"/>
    <w:rPr>
      <w:rFonts w:ascii="Cambria" w:hAnsi="Cambria" w:cs="Times New Roman"/>
      <w:b/>
      <w:i/>
      <w:sz w:val="24"/>
      <w:szCs w:val="24"/>
    </w:rPr>
  </w:style>
  <w:style w:type="paragraph" w:styleId="aa">
    <w:name w:val="header"/>
    <w:basedOn w:val="a0"/>
    <w:link w:val="ab"/>
    <w:rsid w:val="00227083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b">
    <w:name w:val="Верхний колонтитул Знак"/>
    <w:basedOn w:val="a1"/>
    <w:link w:val="aa"/>
    <w:rsid w:val="00227083"/>
    <w:rPr>
      <w:rFonts w:ascii="Cambria" w:eastAsia="Times New Roman" w:hAnsi="Cambria" w:cs="Times New Roman"/>
      <w:sz w:val="24"/>
      <w:szCs w:val="24"/>
      <w:lang w:eastAsia="ru-RU"/>
    </w:rPr>
  </w:style>
  <w:style w:type="paragraph" w:styleId="ac">
    <w:name w:val="footer"/>
    <w:basedOn w:val="a0"/>
    <w:link w:val="ad"/>
    <w:rsid w:val="00227083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d">
    <w:name w:val="Нижний колонтитул Знак"/>
    <w:basedOn w:val="a1"/>
    <w:link w:val="ac"/>
    <w:rsid w:val="00227083"/>
    <w:rPr>
      <w:rFonts w:ascii="Cambria" w:eastAsia="Times New Roman" w:hAnsi="Cambria" w:cs="Times New Roman"/>
      <w:sz w:val="24"/>
      <w:szCs w:val="24"/>
      <w:lang w:eastAsia="ru-RU"/>
    </w:rPr>
  </w:style>
  <w:style w:type="character" w:styleId="ae">
    <w:name w:val="page number"/>
    <w:rsid w:val="00227083"/>
    <w:rPr>
      <w:rFonts w:cs="Times New Roman"/>
    </w:rPr>
  </w:style>
  <w:style w:type="paragraph" w:styleId="af">
    <w:name w:val="Balloon Text"/>
    <w:basedOn w:val="a0"/>
    <w:link w:val="af0"/>
    <w:rsid w:val="0022708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227083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0"/>
    <w:rsid w:val="00227083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2">
    <w:name w:val="Body Text Indent"/>
    <w:basedOn w:val="a0"/>
    <w:link w:val="af3"/>
    <w:rsid w:val="00227083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3">
    <w:name w:val="Основной текст с отступом Знак"/>
    <w:basedOn w:val="a1"/>
    <w:link w:val="af2"/>
    <w:rsid w:val="00227083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0"/>
    <w:link w:val="23"/>
    <w:rsid w:val="00227083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basedOn w:val="a1"/>
    <w:link w:val="22"/>
    <w:rsid w:val="00227083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0"/>
    <w:link w:val="af5"/>
    <w:rsid w:val="00227083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5">
    <w:name w:val="Основной текст Знак"/>
    <w:basedOn w:val="a1"/>
    <w:link w:val="af4"/>
    <w:rsid w:val="00227083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0"/>
    <w:link w:val="af7"/>
    <w:rsid w:val="00227083"/>
    <w:rPr>
      <w:rFonts w:ascii="Times New Roman" w:eastAsia="Calibri" w:hAnsi="Times New Roman"/>
      <w:sz w:val="20"/>
      <w:szCs w:val="20"/>
      <w:lang w:val="en-GB"/>
    </w:rPr>
  </w:style>
  <w:style w:type="character" w:customStyle="1" w:styleId="af7">
    <w:name w:val="Текст сноски Знак"/>
    <w:basedOn w:val="a1"/>
    <w:link w:val="af6"/>
    <w:rsid w:val="00227083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227083"/>
    <w:rPr>
      <w:vertAlign w:val="superscript"/>
    </w:rPr>
  </w:style>
  <w:style w:type="paragraph" w:styleId="31">
    <w:name w:val="Body Text Indent 3"/>
    <w:basedOn w:val="a0"/>
    <w:link w:val="32"/>
    <w:rsid w:val="00227083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basedOn w:val="a1"/>
    <w:link w:val="31"/>
    <w:rsid w:val="00227083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0"/>
    <w:link w:val="25"/>
    <w:rsid w:val="00227083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1"/>
    <w:link w:val="24"/>
    <w:rsid w:val="00227083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rsid w:val="00227083"/>
    <w:rPr>
      <w:color w:val="0000FF"/>
      <w:u w:val="single"/>
    </w:rPr>
  </w:style>
  <w:style w:type="character" w:styleId="afa">
    <w:name w:val="FollowedHyperlink"/>
    <w:rsid w:val="00227083"/>
    <w:rPr>
      <w:color w:val="800080"/>
      <w:u w:val="single"/>
    </w:rPr>
  </w:style>
  <w:style w:type="paragraph" w:styleId="afb">
    <w:name w:val="annotation text"/>
    <w:basedOn w:val="a0"/>
    <w:link w:val="afc"/>
    <w:rsid w:val="00227083"/>
    <w:rPr>
      <w:rFonts w:ascii="Times New Roman" w:eastAsia="Calibri" w:hAnsi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1"/>
    <w:link w:val="afb"/>
    <w:rsid w:val="00227083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227083"/>
    <w:rPr>
      <w:b/>
      <w:bCs/>
    </w:rPr>
  </w:style>
  <w:style w:type="character" w:customStyle="1" w:styleId="afe">
    <w:name w:val="Тема примечания Знак"/>
    <w:basedOn w:val="afc"/>
    <w:link w:val="afd"/>
    <w:rsid w:val="00227083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0"/>
    <w:uiPriority w:val="99"/>
    <w:rsid w:val="00227083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227083"/>
  </w:style>
  <w:style w:type="paragraph" w:styleId="aff0">
    <w:name w:val="endnote text"/>
    <w:basedOn w:val="a0"/>
    <w:link w:val="aff1"/>
    <w:semiHidden/>
    <w:rsid w:val="00227083"/>
    <w:rPr>
      <w:sz w:val="20"/>
      <w:szCs w:val="20"/>
    </w:rPr>
  </w:style>
  <w:style w:type="character" w:customStyle="1" w:styleId="aff1">
    <w:name w:val="Текст концевой сноски Знак"/>
    <w:basedOn w:val="a1"/>
    <w:link w:val="aff0"/>
    <w:semiHidden/>
    <w:rsid w:val="00227083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227083"/>
    <w:rPr>
      <w:vertAlign w:val="superscript"/>
    </w:rPr>
  </w:style>
  <w:style w:type="character" w:customStyle="1" w:styleId="FontStyle25">
    <w:name w:val="Font Style25"/>
    <w:rsid w:val="00227083"/>
    <w:rPr>
      <w:rFonts w:ascii="Arial" w:hAnsi="Arial"/>
      <w:sz w:val="16"/>
    </w:rPr>
  </w:style>
  <w:style w:type="paragraph" w:customStyle="1" w:styleId="font5">
    <w:name w:val="font5"/>
    <w:basedOn w:val="a0"/>
    <w:rsid w:val="00227083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0"/>
    <w:rsid w:val="00227083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0"/>
    <w:rsid w:val="00227083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0"/>
    <w:rsid w:val="00227083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0"/>
    <w:rsid w:val="00227083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0"/>
    <w:rsid w:val="00227083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0"/>
    <w:rsid w:val="00227083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0"/>
    <w:rsid w:val="00227083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0"/>
    <w:rsid w:val="00227083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0"/>
    <w:rsid w:val="00227083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0"/>
    <w:rsid w:val="00227083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0"/>
    <w:rsid w:val="00227083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0"/>
    <w:rsid w:val="00227083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0"/>
    <w:rsid w:val="00227083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0"/>
    <w:rsid w:val="00227083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0"/>
    <w:rsid w:val="00227083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0"/>
    <w:rsid w:val="00227083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0"/>
    <w:rsid w:val="00227083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0"/>
    <w:rsid w:val="00227083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0"/>
    <w:rsid w:val="00227083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0"/>
    <w:rsid w:val="00227083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0"/>
    <w:rsid w:val="00227083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0"/>
    <w:rsid w:val="00227083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0"/>
    <w:rsid w:val="00227083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0"/>
    <w:rsid w:val="00227083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0"/>
    <w:rsid w:val="00227083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0"/>
    <w:rsid w:val="00227083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0"/>
    <w:rsid w:val="00227083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0"/>
    <w:rsid w:val="00227083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0"/>
    <w:rsid w:val="00227083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0"/>
    <w:rsid w:val="00227083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0"/>
    <w:rsid w:val="00227083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0"/>
    <w:rsid w:val="00227083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0"/>
    <w:rsid w:val="00227083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0"/>
    <w:rsid w:val="00227083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0"/>
    <w:rsid w:val="00227083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0"/>
    <w:rsid w:val="00227083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0"/>
    <w:rsid w:val="00227083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0"/>
    <w:rsid w:val="00227083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0"/>
    <w:rsid w:val="00227083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0"/>
    <w:rsid w:val="00227083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0"/>
    <w:rsid w:val="00227083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0"/>
    <w:rsid w:val="00227083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0"/>
    <w:rsid w:val="00227083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0"/>
    <w:rsid w:val="00227083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0"/>
    <w:rsid w:val="00227083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0"/>
    <w:rsid w:val="00227083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0"/>
    <w:rsid w:val="00227083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0"/>
    <w:rsid w:val="00227083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0"/>
    <w:rsid w:val="00227083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0"/>
    <w:rsid w:val="00227083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0"/>
    <w:rsid w:val="00227083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0"/>
    <w:rsid w:val="00227083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0"/>
    <w:rsid w:val="00227083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0"/>
    <w:rsid w:val="00227083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0"/>
    <w:rsid w:val="00227083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0"/>
    <w:rsid w:val="00227083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0"/>
    <w:rsid w:val="00227083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0"/>
    <w:rsid w:val="00227083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0"/>
    <w:rsid w:val="00227083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0"/>
    <w:rsid w:val="00227083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0"/>
    <w:rsid w:val="00227083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0"/>
    <w:rsid w:val="00227083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0"/>
    <w:rsid w:val="00227083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0"/>
    <w:rsid w:val="00227083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0"/>
    <w:rsid w:val="00227083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0"/>
    <w:rsid w:val="00227083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0"/>
    <w:rsid w:val="00227083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0"/>
    <w:rsid w:val="00227083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0"/>
    <w:rsid w:val="00227083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0"/>
    <w:rsid w:val="00227083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0"/>
    <w:rsid w:val="00227083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0"/>
    <w:rsid w:val="00227083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0"/>
    <w:rsid w:val="00227083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0"/>
    <w:rsid w:val="00227083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0"/>
    <w:rsid w:val="00227083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0"/>
    <w:rsid w:val="00227083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0"/>
    <w:rsid w:val="00227083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0"/>
    <w:rsid w:val="00227083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0"/>
    <w:rsid w:val="00227083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0"/>
    <w:rsid w:val="00227083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0"/>
    <w:rsid w:val="00227083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0"/>
    <w:rsid w:val="00227083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0"/>
    <w:rsid w:val="00227083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0"/>
    <w:next w:val="a0"/>
    <w:autoRedefine/>
    <w:rsid w:val="00227083"/>
    <w:pPr>
      <w:ind w:left="240"/>
    </w:pPr>
  </w:style>
  <w:style w:type="paragraph" w:styleId="33">
    <w:name w:val="toc 3"/>
    <w:basedOn w:val="a0"/>
    <w:next w:val="a0"/>
    <w:autoRedefine/>
    <w:rsid w:val="00227083"/>
    <w:pPr>
      <w:ind w:left="480"/>
    </w:pPr>
  </w:style>
  <w:style w:type="paragraph" w:styleId="1a">
    <w:name w:val="toc 1"/>
    <w:basedOn w:val="a0"/>
    <w:next w:val="a0"/>
    <w:autoRedefine/>
    <w:rsid w:val="00227083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227083"/>
    <w:rPr>
      <w:shd w:val="clear" w:color="auto" w:fill="FFFF00"/>
    </w:rPr>
  </w:style>
  <w:style w:type="character" w:customStyle="1" w:styleId="toc-link">
    <w:name w:val="toc-link"/>
    <w:rsid w:val="00227083"/>
  </w:style>
  <w:style w:type="character" w:customStyle="1" w:styleId="numbering">
    <w:name w:val="numbering"/>
    <w:rsid w:val="00227083"/>
  </w:style>
  <w:style w:type="character" w:customStyle="1" w:styleId="bullet-symbols">
    <w:name w:val="bullet-symbols"/>
    <w:rsid w:val="00227083"/>
  </w:style>
  <w:style w:type="character" w:customStyle="1" w:styleId="numbering-symbols">
    <w:name w:val="numbering-symbols"/>
    <w:rsid w:val="00227083"/>
  </w:style>
  <w:style w:type="character" w:customStyle="1" w:styleId="aff3">
    <w:name w:val="Символ сноски"/>
    <w:rsid w:val="00227083"/>
  </w:style>
  <w:style w:type="character" w:customStyle="1" w:styleId="aff4">
    <w:name w:val="Символы концевой сноски"/>
    <w:rsid w:val="00227083"/>
  </w:style>
  <w:style w:type="paragraph" w:styleId="aff5">
    <w:name w:val="Title"/>
    <w:basedOn w:val="a0"/>
    <w:next w:val="af4"/>
    <w:link w:val="aff6"/>
    <w:qFormat/>
    <w:rsid w:val="00227083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character" w:customStyle="1" w:styleId="aff6">
    <w:name w:val="Заголовок Знак"/>
    <w:basedOn w:val="a1"/>
    <w:link w:val="aff5"/>
    <w:rsid w:val="00227083"/>
    <w:rPr>
      <w:rFonts w:ascii="Liberation Sans" w:eastAsia="Times New Roman" w:hAnsi="Liberation Sans" w:cs="DejaVu Sans"/>
      <w:color w:val="000000"/>
      <w:kern w:val="1"/>
      <w:sz w:val="28"/>
      <w:szCs w:val="28"/>
      <w:lang w:eastAsia="zh-CN" w:bidi="hi-IN"/>
    </w:rPr>
  </w:style>
  <w:style w:type="paragraph" w:styleId="aff7">
    <w:name w:val="List"/>
    <w:basedOn w:val="af4"/>
    <w:rsid w:val="00227083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0"/>
    <w:qFormat/>
    <w:rsid w:val="00227083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b">
    <w:name w:val="Указатель1"/>
    <w:basedOn w:val="a0"/>
    <w:rsid w:val="00227083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227083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227083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227083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227083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227083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227083"/>
    <w:pPr>
      <w:numPr>
        <w:numId w:val="0"/>
      </w:numPr>
    </w:pPr>
  </w:style>
  <w:style w:type="paragraph" w:customStyle="1" w:styleId="sect2">
    <w:name w:val="sect2"/>
    <w:basedOn w:val="sect-default"/>
    <w:rsid w:val="00227083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227083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227083"/>
    <w:pPr>
      <w:numPr>
        <w:ilvl w:val="3"/>
        <w:numId w:val="2"/>
      </w:numPr>
      <w:outlineLvl w:val="3"/>
    </w:pPr>
  </w:style>
  <w:style w:type="paragraph" w:customStyle="1" w:styleId="110">
    <w:name w:val="Название11"/>
    <w:rsid w:val="00227083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c">
    <w:name w:val="Название объекта1"/>
    <w:rsid w:val="00227083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227083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227083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227083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227083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227083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227083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227083"/>
    <w:pPr>
      <w:numPr>
        <w:numId w:val="0"/>
      </w:numPr>
    </w:pPr>
  </w:style>
  <w:style w:type="paragraph" w:customStyle="1" w:styleId="toc-level-1">
    <w:name w:val="toc-level-1"/>
    <w:basedOn w:val="index"/>
    <w:rsid w:val="00227083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227083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227083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227083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227083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227083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227083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227083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227083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227083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227083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227083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227083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227083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227083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d">
    <w:name w:val="Нижний колонтитул1"/>
    <w:rsid w:val="00227083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227083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0"/>
    <w:rsid w:val="00227083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0"/>
    <w:rsid w:val="00227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227083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????"/>
    <w:rsid w:val="00227083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e">
    <w:name w:val="ТЗ1"/>
    <w:basedOn w:val="1"/>
    <w:link w:val="1f"/>
    <w:autoRedefine/>
    <w:rsid w:val="00227083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0"/>
    <w:link w:val="35"/>
    <w:rsid w:val="0022708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basedOn w:val="a1"/>
    <w:link w:val="34"/>
    <w:rsid w:val="00227083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">
    <w:name w:val="ТЗ1 Знак"/>
    <w:link w:val="1e"/>
    <w:locked/>
    <w:rsid w:val="00227083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b">
    <w:name w:val="абзац"/>
    <w:basedOn w:val="a0"/>
    <w:rsid w:val="0022708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c">
    <w:name w:val="Обычный абзац"/>
    <w:basedOn w:val="a0"/>
    <w:rsid w:val="00227083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227083"/>
  </w:style>
  <w:style w:type="paragraph" w:customStyle="1" w:styleId="fr2">
    <w:name w:val="fr2"/>
    <w:basedOn w:val="a0"/>
    <w:rsid w:val="00227083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227083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227083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0"/>
    <w:rsid w:val="00227083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9">
    <w:name w:val="Абзац списка Знак"/>
    <w:aliases w:val="List_Paragraph Знак,Multilevel para_II Знак,List Paragraph1 Знак,List Paragraph (numbered (a)) Знак,Numbered list Знак,Абзац списка1 Знак"/>
    <w:link w:val="13"/>
    <w:rsid w:val="00227083"/>
    <w:rPr>
      <w:rFonts w:ascii="Cambria" w:eastAsia="Times New Roman" w:hAnsi="Cambria" w:cs="Times New Roman"/>
      <w:sz w:val="24"/>
      <w:szCs w:val="24"/>
      <w:lang w:val="en-US"/>
    </w:rPr>
  </w:style>
  <w:style w:type="table" w:styleId="affd">
    <w:name w:val="Table Grid"/>
    <w:basedOn w:val="a2"/>
    <w:uiPriority w:val="59"/>
    <w:rsid w:val="00227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annotation reference"/>
    <w:rsid w:val="00227083"/>
    <w:rPr>
      <w:sz w:val="16"/>
      <w:szCs w:val="16"/>
    </w:rPr>
  </w:style>
  <w:style w:type="paragraph" w:customStyle="1" w:styleId="61">
    <w:name w:val="Знак Знак6"/>
    <w:basedOn w:val="a0"/>
    <w:rsid w:val="00227083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1f0">
    <w:name w:val="Текст примечания Знак1"/>
    <w:uiPriority w:val="99"/>
    <w:semiHidden/>
    <w:rsid w:val="00227083"/>
  </w:style>
  <w:style w:type="paragraph" w:customStyle="1" w:styleId="1f1">
    <w:name w:val="Обычный1"/>
    <w:link w:val="Normal"/>
    <w:rsid w:val="00227083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1"/>
    <w:rsid w:val="0022708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Plain Text"/>
    <w:basedOn w:val="a0"/>
    <w:link w:val="afff0"/>
    <w:rsid w:val="00227083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f0">
    <w:name w:val="Текст Знак"/>
    <w:basedOn w:val="a1"/>
    <w:link w:val="afff"/>
    <w:rsid w:val="002270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No Spacing"/>
    <w:link w:val="afff2"/>
    <w:qFormat/>
    <w:rsid w:val="002270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Без интервала Знак"/>
    <w:link w:val="afff1"/>
    <w:rsid w:val="00227083"/>
    <w:rPr>
      <w:rFonts w:ascii="Calibri" w:eastAsia="Calibri" w:hAnsi="Calibri" w:cs="Times New Roman"/>
    </w:rPr>
  </w:style>
  <w:style w:type="paragraph" w:customStyle="1" w:styleId="111">
    <w:name w:val="Знак Знак1 Знак Знак Знак Знак Знак Знак1 Знак"/>
    <w:basedOn w:val="a0"/>
    <w:rsid w:val="00227083"/>
    <w:rPr>
      <w:rFonts w:ascii="Verdana" w:hAnsi="Verdana" w:cs="Verdana"/>
      <w:sz w:val="20"/>
      <w:szCs w:val="20"/>
    </w:rPr>
  </w:style>
  <w:style w:type="paragraph" w:customStyle="1" w:styleId="Style6">
    <w:name w:val="Style6"/>
    <w:basedOn w:val="a0"/>
    <w:rsid w:val="00227083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0"/>
    <w:rsid w:val="00227083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0"/>
    <w:rsid w:val="00227083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0"/>
    <w:rsid w:val="00227083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0"/>
    <w:rsid w:val="00227083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0"/>
    <w:rsid w:val="00227083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0"/>
    <w:rsid w:val="00227083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0"/>
    <w:rsid w:val="00227083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0"/>
    <w:rsid w:val="00227083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0"/>
    <w:rsid w:val="00227083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22708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22708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22708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227083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227083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227083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0"/>
    <w:rsid w:val="00227083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0"/>
    <w:rsid w:val="00227083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227083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227083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22708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0"/>
    <w:rsid w:val="00227083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227083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227083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0"/>
    <w:rsid w:val="00227083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22708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227083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0"/>
    <w:rsid w:val="00227083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0"/>
    <w:next w:val="a0"/>
    <w:rsid w:val="00227083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227083"/>
  </w:style>
  <w:style w:type="character" w:customStyle="1" w:styleId="apple-converted-space">
    <w:name w:val="apple-converted-space"/>
    <w:rsid w:val="00227083"/>
  </w:style>
  <w:style w:type="character" w:customStyle="1" w:styleId="150">
    <w:name w:val="Знак Знак15"/>
    <w:rsid w:val="00227083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227083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0"/>
    <w:rsid w:val="00227083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227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227083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0"/>
    <w:rsid w:val="00227083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4">
    <w:name w:val="line number"/>
    <w:rsid w:val="00227083"/>
  </w:style>
  <w:style w:type="paragraph" w:customStyle="1" w:styleId="CharChar1">
    <w:name w:val="Char Char1"/>
    <w:basedOn w:val="a0"/>
    <w:rsid w:val="00227083"/>
    <w:rPr>
      <w:rFonts w:ascii="Verdana" w:hAnsi="Verdana"/>
      <w:sz w:val="20"/>
      <w:szCs w:val="20"/>
    </w:rPr>
  </w:style>
  <w:style w:type="character" w:customStyle="1" w:styleId="71">
    <w:name w:val="Знак Знак7"/>
    <w:rsid w:val="00227083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227083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0"/>
    <w:qFormat/>
    <w:rsid w:val="00227083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227083"/>
    <w:rPr>
      <w:shd w:val="clear" w:color="auto" w:fill="FFFFFF"/>
    </w:rPr>
  </w:style>
  <w:style w:type="character" w:customStyle="1" w:styleId="atn">
    <w:name w:val="atn"/>
    <w:rsid w:val="00227083"/>
  </w:style>
  <w:style w:type="character" w:customStyle="1" w:styleId="s1">
    <w:name w:val="s1"/>
    <w:rsid w:val="0022708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227083"/>
  </w:style>
  <w:style w:type="character" w:customStyle="1" w:styleId="afff5">
    <w:name w:val="Основной текст_"/>
    <w:rsid w:val="00227083"/>
    <w:rPr>
      <w:rFonts w:ascii="Arial" w:hAnsi="Arial" w:cs="Arial"/>
      <w:spacing w:val="-4"/>
      <w:sz w:val="17"/>
      <w:szCs w:val="17"/>
      <w:u w:val="none"/>
    </w:rPr>
  </w:style>
  <w:style w:type="paragraph" w:styleId="afff6">
    <w:name w:val="List Paragraph"/>
    <w:basedOn w:val="a0"/>
    <w:uiPriority w:val="34"/>
    <w:qFormat/>
    <w:rsid w:val="00227083"/>
    <w:pPr>
      <w:ind w:left="708"/>
    </w:pPr>
  </w:style>
  <w:style w:type="character" w:customStyle="1" w:styleId="36">
    <w:name w:val="Основной текст (3)_"/>
    <w:link w:val="37"/>
    <w:rsid w:val="00227083"/>
    <w:rPr>
      <w:sz w:val="24"/>
      <w:szCs w:val="24"/>
      <w:shd w:val="clear" w:color="auto" w:fill="FFFFFF"/>
    </w:rPr>
  </w:style>
  <w:style w:type="character" w:customStyle="1" w:styleId="41">
    <w:name w:val="Основной текст (4)_"/>
    <w:link w:val="42"/>
    <w:rsid w:val="00227083"/>
    <w:rPr>
      <w:b/>
      <w:bCs/>
      <w:shd w:val="clear" w:color="auto" w:fill="FFFFFF"/>
    </w:rPr>
  </w:style>
  <w:style w:type="character" w:customStyle="1" w:styleId="53">
    <w:name w:val="Основной текст (5)_"/>
    <w:link w:val="54"/>
    <w:rsid w:val="00227083"/>
    <w:rPr>
      <w:shd w:val="clear" w:color="auto" w:fill="FFFFFF"/>
    </w:rPr>
  </w:style>
  <w:style w:type="paragraph" w:customStyle="1" w:styleId="37">
    <w:name w:val="Основной текст (3)"/>
    <w:basedOn w:val="a0"/>
    <w:link w:val="36"/>
    <w:rsid w:val="00227083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lang w:val="ru-RU"/>
    </w:rPr>
  </w:style>
  <w:style w:type="paragraph" w:customStyle="1" w:styleId="42">
    <w:name w:val="Основной текст (4)"/>
    <w:basedOn w:val="a0"/>
    <w:link w:val="41"/>
    <w:rsid w:val="00227083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val="ru-RU"/>
    </w:rPr>
  </w:style>
  <w:style w:type="paragraph" w:customStyle="1" w:styleId="54">
    <w:name w:val="Основной текст (5)"/>
    <w:basedOn w:val="a0"/>
    <w:link w:val="53"/>
    <w:rsid w:val="00227083"/>
    <w:pPr>
      <w:widowControl w:val="0"/>
      <w:shd w:val="clear" w:color="auto" w:fill="FFFFFF"/>
      <w:spacing w:line="226" w:lineRule="exact"/>
      <w:jc w:val="center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customStyle="1" w:styleId="TableParagraph">
    <w:name w:val="Table Paragraph"/>
    <w:basedOn w:val="a0"/>
    <w:uiPriority w:val="1"/>
    <w:qFormat/>
    <w:rsid w:val="00227083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 w:eastAsia="ru-RU" w:bidi="ru-RU"/>
    </w:rPr>
  </w:style>
  <w:style w:type="character" w:customStyle="1" w:styleId="clausesuff">
    <w:name w:val="clausesuff"/>
    <w:rsid w:val="00227083"/>
  </w:style>
  <w:style w:type="table" w:customStyle="1" w:styleId="1f2">
    <w:name w:val="Сетка таблицы1"/>
    <w:basedOn w:val="a2"/>
    <w:next w:val="affd"/>
    <w:uiPriority w:val="59"/>
    <w:rsid w:val="00227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uiPriority w:val="99"/>
    <w:semiHidden/>
    <w:unhideWhenUsed/>
    <w:rsid w:val="00227083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227083"/>
    <w:rPr>
      <w:rFonts w:ascii="Consolas" w:eastAsia="Times New Roman" w:hAnsi="Consolas" w:cs="Times New Roman"/>
      <w:sz w:val="20"/>
      <w:szCs w:val="20"/>
      <w:lang w:val="en-US"/>
    </w:rPr>
  </w:style>
  <w:style w:type="character" w:customStyle="1" w:styleId="y2iqfc">
    <w:name w:val="y2iqfc"/>
    <w:basedOn w:val="a1"/>
    <w:rsid w:val="00227083"/>
  </w:style>
  <w:style w:type="paragraph" w:styleId="a">
    <w:name w:val="List Number"/>
    <w:basedOn w:val="a0"/>
    <w:rsid w:val="007F59D8"/>
    <w:pPr>
      <w:numPr>
        <w:numId w:val="2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8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4124</Words>
  <Characters>23511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2024-04-15T13:00:00Z</cp:lastPrinted>
  <dcterms:created xsi:type="dcterms:W3CDTF">2024-05-03T12:34:00Z</dcterms:created>
  <dcterms:modified xsi:type="dcterms:W3CDTF">2024-05-06T10:21:00Z</dcterms:modified>
</cp:coreProperties>
</file>